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МИНИСТЕРСТВО ТРУДА И СОЦИАЛЬНОЙ ЗАЩИТЫ РОССИЙСКОЙ ФЕДЕРАЦИИ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8 ноября 2013 года</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МЕТОДИЧЕСКИЕ РЕКОМЕНДАЦИИ</w:t>
      </w:r>
      <w:r w:rsidRPr="00D22715">
        <w:rPr>
          <w:rFonts w:ascii="Times New Roman" w:eastAsia="Times New Roman" w:hAnsi="Times New Roman" w:cs="Times New Roman"/>
          <w:sz w:val="24"/>
          <w:szCs w:val="24"/>
          <w:lang w:eastAsia="ru-RU"/>
        </w:rPr>
        <w:br/>
        <w:t>ПО РАЗРАБОТКЕ И ПРИНЯТИЮ ОРГАНИЗАЦИЯМИ МЕР</w:t>
      </w:r>
      <w:r w:rsidRPr="00D22715">
        <w:rPr>
          <w:rFonts w:ascii="Times New Roman" w:eastAsia="Times New Roman" w:hAnsi="Times New Roman" w:cs="Times New Roman"/>
          <w:sz w:val="24"/>
          <w:szCs w:val="24"/>
          <w:lang w:eastAsia="ru-RU"/>
        </w:rPr>
        <w:br/>
        <w:t>ПО ПРЕДУПРЕЖДЕНИЮ И ПРОТИВОДЕЙСТВИЮ КОРРУПЦИИ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I. Введение</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1. </w:t>
      </w:r>
      <w:proofErr w:type="gramStart"/>
      <w:r w:rsidRPr="00D22715">
        <w:rPr>
          <w:rFonts w:ascii="Times New Roman" w:eastAsia="Times New Roman" w:hAnsi="Times New Roman" w:cs="Times New Roman"/>
          <w:sz w:val="24"/>
          <w:szCs w:val="24"/>
          <w:lang w:eastAsia="ru-RU"/>
        </w:rPr>
        <w:t>Цели и задачи Методических рекомендаций</w:t>
      </w:r>
      <w:r w:rsidRPr="00D22715">
        <w:rPr>
          <w:rFonts w:ascii="Times New Roman" w:eastAsia="Times New Roman" w:hAnsi="Times New Roman" w:cs="Times New Roman"/>
          <w:sz w:val="24"/>
          <w:szCs w:val="24"/>
          <w:lang w:eastAsia="ru-RU"/>
        </w:rPr>
        <w:b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статьей 13.3 Федерального закона от 25</w:t>
      </w:r>
      <w:proofErr w:type="gramEnd"/>
      <w:r w:rsidRPr="00D22715">
        <w:rPr>
          <w:rFonts w:ascii="Times New Roman" w:eastAsia="Times New Roman" w:hAnsi="Times New Roman" w:cs="Times New Roman"/>
          <w:sz w:val="24"/>
          <w:szCs w:val="24"/>
          <w:lang w:eastAsia="ru-RU"/>
        </w:rPr>
        <w:t xml:space="preserve"> декабря 2008 г. N 273-ФЗ «О противодействии коррупции».</w:t>
      </w:r>
      <w:r w:rsidRPr="00D22715">
        <w:rPr>
          <w:rFonts w:ascii="Times New Roman" w:eastAsia="Times New Roman" w:hAnsi="Times New Roman" w:cs="Times New Roman"/>
          <w:sz w:val="24"/>
          <w:szCs w:val="24"/>
          <w:lang w:eastAsia="ru-RU"/>
        </w:rPr>
        <w:b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r w:rsidRPr="00D22715">
        <w:rPr>
          <w:rFonts w:ascii="Times New Roman" w:eastAsia="Times New Roman" w:hAnsi="Times New Roman" w:cs="Times New Roman"/>
          <w:sz w:val="24"/>
          <w:szCs w:val="24"/>
          <w:lang w:eastAsia="ru-RU"/>
        </w:rPr>
        <w:br/>
        <w:t>Задачами Методических рекомендаций являются:</w:t>
      </w:r>
      <w:r w:rsidRPr="00D22715">
        <w:rPr>
          <w:rFonts w:ascii="Times New Roman" w:eastAsia="Times New Roman" w:hAnsi="Times New Roman" w:cs="Times New Roman"/>
          <w:sz w:val="24"/>
          <w:szCs w:val="24"/>
          <w:lang w:eastAsia="ru-RU"/>
        </w:rPr>
        <w:b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r w:rsidRPr="00D22715">
        <w:rPr>
          <w:rFonts w:ascii="Times New Roman" w:eastAsia="Times New Roman" w:hAnsi="Times New Roman" w:cs="Times New Roman"/>
          <w:sz w:val="24"/>
          <w:szCs w:val="24"/>
          <w:lang w:eastAsia="ru-RU"/>
        </w:rPr>
        <w:br/>
        <w:t>- определение основных принципов противодействия коррупции в организациях;</w:t>
      </w:r>
      <w:r w:rsidRPr="00D22715">
        <w:rPr>
          <w:rFonts w:ascii="Times New Roman" w:eastAsia="Times New Roman" w:hAnsi="Times New Roman" w:cs="Times New Roman"/>
          <w:sz w:val="24"/>
          <w:szCs w:val="24"/>
          <w:lang w:eastAsia="ru-RU"/>
        </w:rPr>
        <w:br/>
        <w:t>- методическое обеспечение разработки и реализации мер, направленных на профилактику и противодействие коррупции в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2. </w:t>
      </w:r>
      <w:proofErr w:type="gramStart"/>
      <w:r w:rsidRPr="00D22715">
        <w:rPr>
          <w:rFonts w:ascii="Times New Roman" w:eastAsia="Times New Roman" w:hAnsi="Times New Roman" w:cs="Times New Roman"/>
          <w:sz w:val="24"/>
          <w:szCs w:val="24"/>
          <w:lang w:eastAsia="ru-RU"/>
        </w:rPr>
        <w:t>Термины и определения</w:t>
      </w:r>
      <w:r w:rsidRPr="00D22715">
        <w:rPr>
          <w:rFonts w:ascii="Times New Roman" w:eastAsia="Times New Roman" w:hAnsi="Times New Roman" w:cs="Times New Roman"/>
          <w:sz w:val="24"/>
          <w:szCs w:val="24"/>
          <w:lang w:eastAsia="ru-RU"/>
        </w:rPr>
        <w:b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w:t>
      </w:r>
      <w:proofErr w:type="gramEnd"/>
      <w:r w:rsidRPr="00D22715">
        <w:rPr>
          <w:rFonts w:ascii="Times New Roman" w:eastAsia="Times New Roman" w:hAnsi="Times New Roman" w:cs="Times New Roman"/>
          <w:sz w:val="24"/>
          <w:szCs w:val="24"/>
          <w:lang w:eastAsia="ru-RU"/>
        </w:rPr>
        <w:t xml:space="preserve">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w:t>
      </w:r>
      <w:r w:rsidRPr="00D22715">
        <w:rPr>
          <w:rFonts w:ascii="Times New Roman" w:eastAsia="Times New Roman" w:hAnsi="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proofErr w:type="gramEnd"/>
      <w:r w:rsidRPr="00D22715">
        <w:rPr>
          <w:rFonts w:ascii="Times New Roman" w:eastAsia="Times New Roman" w:hAnsi="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D22715">
        <w:rPr>
          <w:rFonts w:ascii="Times New Roman" w:eastAsia="Times New Roman" w:hAnsi="Times New Roman" w:cs="Times New Roman"/>
          <w:sz w:val="24"/>
          <w:szCs w:val="24"/>
          <w:lang w:eastAsia="ru-RU"/>
        </w:rPr>
        <w:br/>
        <w:t>в) по минимизации и (или) ликвидации последствий коррупционных правонарушений.</w:t>
      </w:r>
      <w:r w:rsidRPr="00D22715">
        <w:rPr>
          <w:rFonts w:ascii="Times New Roman" w:eastAsia="Times New Roman" w:hAnsi="Times New Roman" w:cs="Times New Roman"/>
          <w:sz w:val="24"/>
          <w:szCs w:val="24"/>
          <w:lang w:eastAsia="ru-RU"/>
        </w:rPr>
        <w:br/>
        <w:t>Организация — юридическое лицо независимо от формы собственности, организационно-правовой формы и отраслевой принадлежности.</w:t>
      </w:r>
      <w:r w:rsidRPr="00D22715">
        <w:rPr>
          <w:rFonts w:ascii="Times New Roman" w:eastAsia="Times New Roman" w:hAnsi="Times New Roman" w:cs="Times New Roman"/>
          <w:sz w:val="24"/>
          <w:szCs w:val="24"/>
          <w:lang w:eastAsia="ru-RU"/>
        </w:rPr>
        <w:br/>
        <w:t xml:space="preserve">Контрагент — любое российское или иностранное юридическое или физическое лицо, с </w:t>
      </w:r>
      <w:r w:rsidRPr="00D22715">
        <w:rPr>
          <w:rFonts w:ascii="Times New Roman" w:eastAsia="Times New Roman" w:hAnsi="Times New Roman" w:cs="Times New Roman"/>
          <w:sz w:val="24"/>
          <w:szCs w:val="24"/>
          <w:lang w:eastAsia="ru-RU"/>
        </w:rPr>
        <w:lastRenderedPageBreak/>
        <w:t>которым организация вступает в договорные отношения, за исключением трудовых отношений.</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D22715">
        <w:rPr>
          <w:rFonts w:ascii="Times New Roman" w:eastAsia="Times New Roman" w:hAnsi="Times New Roman" w:cs="Times New Roman"/>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D22715">
        <w:rPr>
          <w:rFonts w:ascii="Times New Roman" w:eastAsia="Times New Roman" w:hAnsi="Times New Roman" w:cs="Times New Roman"/>
          <w:sz w:val="24"/>
          <w:szCs w:val="24"/>
          <w:lang w:eastAsia="ru-RU"/>
        </w:rPr>
        <w:t xml:space="preserve"> (представителем организации) которой он является.</w:t>
      </w:r>
      <w:r w:rsidRPr="00D22715">
        <w:rPr>
          <w:rFonts w:ascii="Times New Roman" w:eastAsia="Times New Roman" w:hAnsi="Times New Roman" w:cs="Times New Roman"/>
          <w:sz w:val="24"/>
          <w:szCs w:val="24"/>
          <w:lang w:eastAsia="ru-RU"/>
        </w:rPr>
        <w:b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3. Круг субъектов, для которых разработаны Методические </w:t>
      </w:r>
      <w:proofErr w:type="gramStart"/>
      <w:r w:rsidRPr="00D22715">
        <w:rPr>
          <w:rFonts w:ascii="Times New Roman" w:eastAsia="Times New Roman" w:hAnsi="Times New Roman" w:cs="Times New Roman"/>
          <w:sz w:val="24"/>
          <w:szCs w:val="24"/>
          <w:lang w:eastAsia="ru-RU"/>
        </w:rPr>
        <w:t>рекомендации</w:t>
      </w:r>
      <w:proofErr w:type="gramEnd"/>
      <w:r w:rsidRPr="00D22715">
        <w:rPr>
          <w:rFonts w:ascii="Times New Roman" w:eastAsia="Times New Roman" w:hAnsi="Times New Roman" w:cs="Times New Roman"/>
          <w:sz w:val="24"/>
          <w:szCs w:val="24"/>
          <w:lang w:eastAsia="ru-RU"/>
        </w:rPr>
        <w:b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D22715">
        <w:rPr>
          <w:rFonts w:ascii="Times New Roman" w:eastAsia="Times New Roman" w:hAnsi="Times New Roman" w:cs="Times New Roman"/>
          <w:sz w:val="24"/>
          <w:szCs w:val="24"/>
          <w:lang w:eastAsia="ru-RU"/>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D22715">
        <w:rPr>
          <w:rFonts w:ascii="Times New Roman" w:eastAsia="Times New Roman" w:hAnsi="Times New Roman" w:cs="Times New Roman"/>
          <w:sz w:val="24"/>
          <w:szCs w:val="24"/>
          <w:lang w:eastAsia="ru-RU"/>
        </w:rPr>
        <w:t>, а также организациями, созданными для выполнения задач, поставленных перед федеральными государственными органами).</w:t>
      </w:r>
      <w:r w:rsidRPr="00D22715">
        <w:rPr>
          <w:rFonts w:ascii="Times New Roman" w:eastAsia="Times New Roman" w:hAnsi="Times New Roman" w:cs="Times New Roman"/>
          <w:sz w:val="24"/>
          <w:szCs w:val="24"/>
          <w:lang w:eastAsia="ru-RU"/>
        </w:rPr>
        <w:br/>
        <w:t>В организации Методические рекомендации могут быть использованы широким кругом лиц.</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Руководство организации может использовать Методические рекомендации в целях:</w:t>
      </w:r>
      <w:r w:rsidRPr="00D22715">
        <w:rPr>
          <w:rFonts w:ascii="Times New Roman" w:eastAsia="Times New Roman" w:hAnsi="Times New Roman" w:cs="Times New Roman"/>
          <w:sz w:val="24"/>
          <w:szCs w:val="24"/>
          <w:lang w:eastAsia="ru-RU"/>
        </w:rPr>
        <w:b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r w:rsidRPr="00D22715">
        <w:rPr>
          <w:rFonts w:ascii="Times New Roman" w:eastAsia="Times New Roman" w:hAnsi="Times New Roman" w:cs="Times New Roman"/>
          <w:sz w:val="24"/>
          <w:szCs w:val="24"/>
          <w:lang w:eastAsia="ru-RU"/>
        </w:rPr>
        <w:b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w:t>
      </w:r>
      <w:r w:rsidRPr="00D22715">
        <w:rPr>
          <w:rFonts w:ascii="Times New Roman" w:eastAsia="Times New Roman" w:hAnsi="Times New Roman" w:cs="Times New Roman"/>
          <w:sz w:val="24"/>
          <w:szCs w:val="24"/>
          <w:lang w:eastAsia="ru-RU"/>
        </w:rPr>
        <w:br/>
        <w:t xml:space="preserve">- разработки основ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в организации.</w:t>
      </w:r>
      <w:proofErr w:type="gramEnd"/>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 xml:space="preserve">Лица, ответственные за реализацию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в организации, могут использовать настоящие Методические рекомендации в целях:</w:t>
      </w:r>
      <w:r w:rsidRPr="00D22715">
        <w:rPr>
          <w:rFonts w:ascii="Times New Roman" w:eastAsia="Times New Roman" w:hAnsi="Times New Roman" w:cs="Times New Roman"/>
          <w:sz w:val="24"/>
          <w:szCs w:val="24"/>
          <w:lang w:eastAsia="ru-RU"/>
        </w:rPr>
        <w:b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Pr="00D22715">
        <w:rPr>
          <w:rFonts w:ascii="Times New Roman" w:eastAsia="Times New Roman" w:hAnsi="Times New Roman" w:cs="Times New Roman"/>
          <w:sz w:val="24"/>
          <w:szCs w:val="24"/>
          <w:lang w:eastAsia="ru-RU"/>
        </w:rPr>
        <w:br/>
        <w:t>Работники организации могут использовать Методические рекомендации в целях:</w:t>
      </w:r>
      <w:r w:rsidRPr="00D22715">
        <w:rPr>
          <w:rFonts w:ascii="Times New Roman" w:eastAsia="Times New Roman" w:hAnsi="Times New Roman" w:cs="Times New Roman"/>
          <w:sz w:val="24"/>
          <w:szCs w:val="24"/>
          <w:lang w:eastAsia="ru-RU"/>
        </w:rPr>
        <w:br/>
        <w:t xml:space="preserve">- получения сведений об обязанностях, которые могут быть возложены на работников организации в связи с реализацией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II. Нормативное правовое обеспечение</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1. Российское законодательство в сфере предупреждения и противодействия коррупции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1.1. Обязанность организаций принимать меры по предупреждению коррупции</w:t>
      </w:r>
      <w:r w:rsidRPr="00D22715">
        <w:rPr>
          <w:rFonts w:ascii="Times New Roman" w:eastAsia="Times New Roman" w:hAnsi="Times New Roman" w:cs="Times New Roman"/>
          <w:sz w:val="24"/>
          <w:szCs w:val="24"/>
          <w:lang w:eastAsia="ru-RU"/>
        </w:rPr>
        <w:br/>
        <w:t>Основополагающим нормативным правовым актом в сфере борьбы с коррупцией является Федеральный закон от 25 декабря 2008 г. N 273-ФЗ «О противодействии коррупции» (далее — Федеральный закон N 273-ФЗ).</w:t>
      </w:r>
      <w:r w:rsidRPr="00D22715">
        <w:rPr>
          <w:rFonts w:ascii="Times New Roman" w:eastAsia="Times New Roman" w:hAnsi="Times New Roman" w:cs="Times New Roman"/>
          <w:sz w:val="24"/>
          <w:szCs w:val="24"/>
          <w:lang w:eastAsia="ru-RU"/>
        </w:rPr>
        <w:br/>
        <w:t xml:space="preserve">Частью 1 статьи 13.3 Федерального закона N 273-ФЗ установлена обязанность организаций </w:t>
      </w:r>
      <w:proofErr w:type="gramStart"/>
      <w:r w:rsidRPr="00D22715">
        <w:rPr>
          <w:rFonts w:ascii="Times New Roman" w:eastAsia="Times New Roman" w:hAnsi="Times New Roman" w:cs="Times New Roman"/>
          <w:sz w:val="24"/>
          <w:szCs w:val="24"/>
          <w:lang w:eastAsia="ru-RU"/>
        </w:rPr>
        <w:t>разрабатывать</w:t>
      </w:r>
      <w:proofErr w:type="gramEnd"/>
      <w:r w:rsidRPr="00D22715">
        <w:rPr>
          <w:rFonts w:ascii="Times New Roman" w:eastAsia="Times New Roman" w:hAnsi="Times New Roman" w:cs="Times New Roman"/>
          <w:sz w:val="24"/>
          <w:szCs w:val="24"/>
          <w:lang w:eastAsia="ru-RU"/>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1.2. Ответственность юридических лиц</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Общие нормы</w:t>
      </w:r>
      <w:r w:rsidRPr="00D22715">
        <w:rPr>
          <w:rFonts w:ascii="Times New Roman" w:eastAsia="Times New Roman" w:hAnsi="Times New Roman" w:cs="Times New Roman"/>
          <w:sz w:val="24"/>
          <w:szCs w:val="24"/>
          <w:lang w:eastAsia="ru-RU"/>
        </w:rPr>
        <w:br/>
        <w:t>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D22715">
        <w:rPr>
          <w:rFonts w:ascii="Times New Roman" w:eastAsia="Times New Roman" w:hAnsi="Times New Roman" w:cs="Times New Roman"/>
          <w:sz w:val="24"/>
          <w:szCs w:val="24"/>
          <w:lang w:eastAsia="ru-RU"/>
        </w:rPr>
        <w:b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22715">
        <w:rPr>
          <w:rFonts w:ascii="Times New Roman" w:eastAsia="Times New Roman" w:hAnsi="Times New Roman" w:cs="Times New Roman"/>
          <w:sz w:val="24"/>
          <w:szCs w:val="24"/>
          <w:lang w:eastAsia="ru-RU"/>
        </w:rPr>
        <w:t>Незаконное вознаграждение от имени юридического лица</w:t>
      </w:r>
      <w:r w:rsidRPr="00D22715">
        <w:rPr>
          <w:rFonts w:ascii="Times New Roman" w:eastAsia="Times New Roman" w:hAnsi="Times New Roman" w:cs="Times New Roman"/>
          <w:sz w:val="24"/>
          <w:szCs w:val="24"/>
          <w:lang w:eastAsia="ru-RU"/>
        </w:rPr>
        <w:br/>
        <w:t xml:space="preserve">Статья 19.28 Кодекса Российской Федерации об административных правонарушениях (далее — </w:t>
      </w:r>
      <w:proofErr w:type="spellStart"/>
      <w:r w:rsidRPr="00D22715">
        <w:rPr>
          <w:rFonts w:ascii="Times New Roman" w:eastAsia="Times New Roman" w:hAnsi="Times New Roman" w:cs="Times New Roman"/>
          <w:sz w:val="24"/>
          <w:szCs w:val="24"/>
          <w:lang w:eastAsia="ru-RU"/>
        </w:rPr>
        <w:t>КоАП</w:t>
      </w:r>
      <w:proofErr w:type="spellEnd"/>
      <w:r w:rsidRPr="00D22715">
        <w:rPr>
          <w:rFonts w:ascii="Times New Roman" w:eastAsia="Times New Roman" w:hAnsi="Times New Roman" w:cs="Times New Roman"/>
          <w:sz w:val="24"/>
          <w:szCs w:val="24"/>
          <w:lang w:eastAsia="ru-RU"/>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w:t>
      </w:r>
      <w:proofErr w:type="gram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 xml:space="preserve">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w:t>
      </w:r>
      <w:r w:rsidRPr="00D22715">
        <w:rPr>
          <w:rFonts w:ascii="Times New Roman" w:eastAsia="Times New Roman" w:hAnsi="Times New Roman" w:cs="Times New Roman"/>
          <w:sz w:val="24"/>
          <w:szCs w:val="24"/>
          <w:lang w:eastAsia="ru-RU"/>
        </w:rPr>
        <w:lastRenderedPageBreak/>
        <w:t>юридическое лицо административного штрафа).</w:t>
      </w:r>
      <w:proofErr w:type="gramEnd"/>
      <w:r w:rsidRPr="00D22715">
        <w:rPr>
          <w:rFonts w:ascii="Times New Roman" w:eastAsia="Times New Roman" w:hAnsi="Times New Roman" w:cs="Times New Roman"/>
          <w:sz w:val="24"/>
          <w:szCs w:val="24"/>
          <w:lang w:eastAsia="ru-RU"/>
        </w:rPr>
        <w:br/>
        <w:t xml:space="preserve">Статья 19.28 </w:t>
      </w:r>
      <w:proofErr w:type="spellStart"/>
      <w:r w:rsidRPr="00D22715">
        <w:rPr>
          <w:rFonts w:ascii="Times New Roman" w:eastAsia="Times New Roman" w:hAnsi="Times New Roman" w:cs="Times New Roman"/>
          <w:sz w:val="24"/>
          <w:szCs w:val="24"/>
          <w:lang w:eastAsia="ru-RU"/>
        </w:rPr>
        <w:t>КоАП</w:t>
      </w:r>
      <w:proofErr w:type="spellEnd"/>
      <w:r w:rsidRPr="00D22715">
        <w:rPr>
          <w:rFonts w:ascii="Times New Roman" w:eastAsia="Times New Roman" w:hAnsi="Times New Roman" w:cs="Times New Roman"/>
          <w:sz w:val="24"/>
          <w:szCs w:val="24"/>
          <w:lang w:eastAsia="ru-RU"/>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Незаконное привлечение к трудовой деятельности бывшего государственного (муниципального) служащего</w:t>
      </w:r>
      <w:r w:rsidRPr="00D22715">
        <w:rPr>
          <w:rFonts w:ascii="Times New Roman" w:eastAsia="Times New Roman" w:hAnsi="Times New Roman" w:cs="Times New Roman"/>
          <w:sz w:val="24"/>
          <w:szCs w:val="24"/>
          <w:lang w:eastAsia="ru-RU"/>
        </w:rPr>
        <w:br/>
        <w:t>Организации должны учитывать положения статьи 12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D22715">
        <w:rPr>
          <w:rFonts w:ascii="Times New Roman" w:eastAsia="Times New Roman" w:hAnsi="Times New Roman" w:cs="Times New Roman"/>
          <w:sz w:val="24"/>
          <w:szCs w:val="24"/>
          <w:lang w:eastAsia="ru-RU"/>
        </w:rPr>
        <w:t xml:space="preserve"> месту его службы.</w:t>
      </w:r>
      <w:r w:rsidRPr="00D22715">
        <w:rPr>
          <w:rFonts w:ascii="Times New Roman" w:eastAsia="Times New Roman" w:hAnsi="Times New Roman" w:cs="Times New Roman"/>
          <w:sz w:val="24"/>
          <w:szCs w:val="24"/>
          <w:lang w:eastAsia="ru-RU"/>
        </w:rPr>
        <w:br/>
        <w:t>Порядок представления работодателями указанной информации закреплен в постановлении Правительства Российской Федерации от 8 сентября 2010 г. N 700.</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w:t>
      </w:r>
      <w:proofErr w:type="gramEnd"/>
      <w:r w:rsidRPr="00D22715">
        <w:rPr>
          <w:rFonts w:ascii="Times New Roman" w:eastAsia="Times New Roman" w:hAnsi="Times New Roman" w:cs="Times New Roman"/>
          <w:sz w:val="24"/>
          <w:szCs w:val="24"/>
          <w:lang w:eastAsia="ru-RU"/>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w:t>
      </w:r>
      <w:r w:rsidRPr="00D22715">
        <w:rPr>
          <w:rFonts w:ascii="Times New Roman" w:eastAsia="Times New Roman" w:hAnsi="Times New Roman" w:cs="Times New Roman"/>
          <w:sz w:val="24"/>
          <w:szCs w:val="24"/>
          <w:lang w:eastAsia="ru-RU"/>
        </w:rPr>
        <w:br/>
        <w:t xml:space="preserve">Неисполнение работодателем обязанности, предусмотренной частью 4 статьи 12 Федерального закона N 273-ФЗ, является правонарушением и влечет в соответствии со статьей 19.29 </w:t>
      </w:r>
      <w:proofErr w:type="spellStart"/>
      <w:r w:rsidRPr="00D22715">
        <w:rPr>
          <w:rFonts w:ascii="Times New Roman" w:eastAsia="Times New Roman" w:hAnsi="Times New Roman" w:cs="Times New Roman"/>
          <w:sz w:val="24"/>
          <w:szCs w:val="24"/>
          <w:lang w:eastAsia="ru-RU"/>
        </w:rPr>
        <w:t>КоАП</w:t>
      </w:r>
      <w:proofErr w:type="spellEnd"/>
      <w:r w:rsidRPr="00D22715">
        <w:rPr>
          <w:rFonts w:ascii="Times New Roman" w:eastAsia="Times New Roman" w:hAnsi="Times New Roman" w:cs="Times New Roman"/>
          <w:sz w:val="24"/>
          <w:szCs w:val="24"/>
          <w:lang w:eastAsia="ru-RU"/>
        </w:rPr>
        <w:t xml:space="preserve"> РФ ответственность в виде административного штрафа.</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1.3. Ответственность физических лиц</w:t>
      </w:r>
      <w:r w:rsidRPr="00D22715">
        <w:rPr>
          <w:rFonts w:ascii="Times New Roman" w:eastAsia="Times New Roman" w:hAnsi="Times New Roman" w:cs="Times New Roman"/>
          <w:sz w:val="24"/>
          <w:szCs w:val="24"/>
          <w:lang w:eastAsia="ru-RU"/>
        </w:rPr>
        <w:br/>
        <w:t xml:space="preserve">Ответственность физических лиц за коррупционные правонарушения установлена статьей 13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Трудовое законодательство не предусматривает специальных оснований </w:t>
      </w:r>
      <w:proofErr w:type="gramStart"/>
      <w:r w:rsidRPr="00D22715">
        <w:rPr>
          <w:rFonts w:ascii="Times New Roman" w:eastAsia="Times New Roman" w:hAnsi="Times New Roman" w:cs="Times New Roman"/>
          <w:sz w:val="24"/>
          <w:szCs w:val="24"/>
          <w:lang w:eastAsia="ru-RU"/>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D22715">
        <w:rPr>
          <w:rFonts w:ascii="Times New Roman" w:eastAsia="Times New Roman" w:hAnsi="Times New Roman" w:cs="Times New Roman"/>
          <w:sz w:val="24"/>
          <w:szCs w:val="24"/>
          <w:lang w:eastAsia="ru-RU"/>
        </w:rPr>
        <w:t xml:space="preserve"> или от имени организации.</w:t>
      </w:r>
      <w:r w:rsidRPr="00D22715">
        <w:rPr>
          <w:rFonts w:ascii="Times New Roman" w:eastAsia="Times New Roman" w:hAnsi="Times New Roman" w:cs="Times New Roman"/>
          <w:sz w:val="24"/>
          <w:szCs w:val="24"/>
          <w:lang w:eastAsia="ru-RU"/>
        </w:rPr>
        <w:br/>
        <w:t xml:space="preserve">Тем не менее, в Трудовом кодексе Российской Федерации (далее — ТК РФ) существует </w:t>
      </w:r>
      <w:r w:rsidRPr="00D22715">
        <w:rPr>
          <w:rFonts w:ascii="Times New Roman" w:eastAsia="Times New Roman" w:hAnsi="Times New Roman" w:cs="Times New Roman"/>
          <w:sz w:val="24"/>
          <w:szCs w:val="24"/>
          <w:lang w:eastAsia="ru-RU"/>
        </w:rPr>
        <w:lastRenderedPageBreak/>
        <w:t>возможность привлечения работника организации к дисциплинарной ответственности.</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w:t>
      </w:r>
      <w:proofErr w:type="gramEnd"/>
      <w:r w:rsidRPr="00D22715">
        <w:rPr>
          <w:rFonts w:ascii="Times New Roman" w:eastAsia="Times New Roman" w:hAnsi="Times New Roman" w:cs="Times New Roman"/>
          <w:sz w:val="24"/>
          <w:szCs w:val="24"/>
          <w:lang w:eastAsia="ru-RU"/>
        </w:rPr>
        <w:t xml:space="preserve"> связи с исполнением им трудовых обязанностей. Трудовой </w:t>
      </w:r>
      <w:proofErr w:type="gramStart"/>
      <w:r w:rsidRPr="00D22715">
        <w:rPr>
          <w:rFonts w:ascii="Times New Roman" w:eastAsia="Times New Roman" w:hAnsi="Times New Roman" w:cs="Times New Roman"/>
          <w:sz w:val="24"/>
          <w:szCs w:val="24"/>
          <w:lang w:eastAsia="ru-RU"/>
        </w:rPr>
        <w:t>договор</w:t>
      </w:r>
      <w:proofErr w:type="gramEnd"/>
      <w:r w:rsidRPr="00D22715">
        <w:rPr>
          <w:rFonts w:ascii="Times New Roman" w:eastAsia="Times New Roman" w:hAnsi="Times New Roman" w:cs="Times New Roman"/>
          <w:sz w:val="24"/>
          <w:szCs w:val="24"/>
          <w:lang w:eastAsia="ru-RU"/>
        </w:rPr>
        <w:t xml:space="preserve"> может быть расторгнут работодателем, в том числе в следующих случаях:</w:t>
      </w:r>
      <w:r w:rsidRPr="00D22715">
        <w:rPr>
          <w:rFonts w:ascii="Times New Roman" w:eastAsia="Times New Roman" w:hAnsi="Times New Roman" w:cs="Times New Roman"/>
          <w:sz w:val="24"/>
          <w:szCs w:val="24"/>
          <w:lang w:eastAsia="ru-RU"/>
        </w:rPr>
        <w:b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r w:rsidRPr="00D22715">
        <w:rPr>
          <w:rFonts w:ascii="Times New Roman" w:eastAsia="Times New Roman" w:hAnsi="Times New Roman" w:cs="Times New Roman"/>
          <w:sz w:val="24"/>
          <w:szCs w:val="24"/>
          <w:lang w:eastAsia="ru-RU"/>
        </w:rPr>
        <w:b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r w:rsidRPr="00D22715">
        <w:rPr>
          <w:rFonts w:ascii="Times New Roman" w:eastAsia="Times New Roman" w:hAnsi="Times New Roman" w:cs="Times New Roman"/>
          <w:sz w:val="24"/>
          <w:szCs w:val="24"/>
          <w:lang w:eastAsia="ru-RU"/>
        </w:rPr>
        <w:b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roofErr w:type="gramEnd"/>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2. Зарубежное законодательство</w:t>
      </w:r>
      <w:r w:rsidRPr="00D22715">
        <w:rPr>
          <w:rFonts w:ascii="Times New Roman" w:eastAsia="Times New Roman" w:hAnsi="Times New Roman" w:cs="Times New Roman"/>
          <w:sz w:val="24"/>
          <w:szCs w:val="24"/>
          <w:lang w:eastAsia="ru-RU"/>
        </w:rPr>
        <w:b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D22715">
        <w:rPr>
          <w:rFonts w:ascii="Times New Roman" w:eastAsia="Times New Roman" w:hAnsi="Times New Roman" w:cs="Times New Roman"/>
          <w:sz w:val="24"/>
          <w:szCs w:val="24"/>
          <w:lang w:eastAsia="ru-RU"/>
        </w:rPr>
        <w:t>антикоррупционным</w:t>
      </w:r>
      <w:proofErr w:type="spellEnd"/>
      <w:r w:rsidRPr="00D22715">
        <w:rPr>
          <w:rFonts w:ascii="Times New Roman" w:eastAsia="Times New Roman" w:hAnsi="Times New Roman" w:cs="Times New Roman"/>
          <w:sz w:val="24"/>
          <w:szCs w:val="24"/>
          <w:lang w:eastAsia="ru-RU"/>
        </w:rPr>
        <w:t xml:space="preserve"> законодательством, в частности:</w:t>
      </w:r>
      <w:r w:rsidRPr="00D22715">
        <w:rPr>
          <w:rFonts w:ascii="Times New Roman" w:eastAsia="Times New Roman" w:hAnsi="Times New Roman" w:cs="Times New Roman"/>
          <w:sz w:val="24"/>
          <w:szCs w:val="24"/>
          <w:lang w:eastAsia="ru-RU"/>
        </w:rPr>
        <w:br/>
        <w:t xml:space="preserve">- в отношении российской организации может применяться </w:t>
      </w:r>
      <w:proofErr w:type="spellStart"/>
      <w:r w:rsidRPr="00D22715">
        <w:rPr>
          <w:rFonts w:ascii="Times New Roman" w:eastAsia="Times New Roman" w:hAnsi="Times New Roman" w:cs="Times New Roman"/>
          <w:sz w:val="24"/>
          <w:szCs w:val="24"/>
          <w:lang w:eastAsia="ru-RU"/>
        </w:rPr>
        <w:t>антикоррупционное</w:t>
      </w:r>
      <w:proofErr w:type="spellEnd"/>
      <w:r w:rsidRPr="00D22715">
        <w:rPr>
          <w:rFonts w:ascii="Times New Roman" w:eastAsia="Times New Roman" w:hAnsi="Times New Roman" w:cs="Times New Roman"/>
          <w:sz w:val="24"/>
          <w:szCs w:val="24"/>
          <w:lang w:eastAsia="ru-RU"/>
        </w:rPr>
        <w:t xml:space="preserve"> законодательство тех стран, на территории которых организация осуществляет свою деятельность;</w:t>
      </w:r>
      <w:r w:rsidRPr="00D22715">
        <w:rPr>
          <w:rFonts w:ascii="Times New Roman" w:eastAsia="Times New Roman" w:hAnsi="Times New Roman" w:cs="Times New Roman"/>
          <w:sz w:val="24"/>
          <w:szCs w:val="24"/>
          <w:lang w:eastAsia="ru-RU"/>
        </w:rPr>
        <w:b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D22715">
        <w:rPr>
          <w:rFonts w:ascii="Times New Roman" w:eastAsia="Times New Roman" w:hAnsi="Times New Roman" w:cs="Times New Roman"/>
          <w:sz w:val="24"/>
          <w:szCs w:val="24"/>
          <w:lang w:eastAsia="ru-RU"/>
        </w:rPr>
        <w:t>антикоррупционным</w:t>
      </w:r>
      <w:proofErr w:type="spellEnd"/>
      <w:r w:rsidRPr="00D22715">
        <w:rPr>
          <w:rFonts w:ascii="Times New Roman" w:eastAsia="Times New Roman" w:hAnsi="Times New Roman" w:cs="Times New Roman"/>
          <w:sz w:val="24"/>
          <w:szCs w:val="24"/>
          <w:lang w:eastAsia="ru-RU"/>
        </w:rPr>
        <w:t xml:space="preserve"> законодательством страны, в которой организация зарегистрирована или с которой она связана иным образом.</w:t>
      </w:r>
      <w:r w:rsidRPr="00D22715">
        <w:rPr>
          <w:rFonts w:ascii="Times New Roman" w:eastAsia="Times New Roman" w:hAnsi="Times New Roman" w:cs="Times New Roman"/>
          <w:sz w:val="24"/>
          <w:szCs w:val="24"/>
          <w:lang w:eastAsia="ru-RU"/>
        </w:rPr>
        <w:br/>
        <w:t xml:space="preserve">В этой связи, российским организациям рекомендуется тщательно изучить </w:t>
      </w:r>
      <w:proofErr w:type="spellStart"/>
      <w:r w:rsidRPr="00D22715">
        <w:rPr>
          <w:rFonts w:ascii="Times New Roman" w:eastAsia="Times New Roman" w:hAnsi="Times New Roman" w:cs="Times New Roman"/>
          <w:sz w:val="24"/>
          <w:szCs w:val="24"/>
          <w:lang w:eastAsia="ru-RU"/>
        </w:rPr>
        <w:t>антикоррупционное</w:t>
      </w:r>
      <w:proofErr w:type="spellEnd"/>
      <w:r w:rsidRPr="00D22715">
        <w:rPr>
          <w:rFonts w:ascii="Times New Roman" w:eastAsia="Times New Roman" w:hAnsi="Times New Roman" w:cs="Times New Roman"/>
          <w:sz w:val="24"/>
          <w:szCs w:val="24"/>
          <w:lang w:eastAsia="ru-RU"/>
        </w:rPr>
        <w:t xml:space="preserve">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r w:rsidRPr="00D22715">
        <w:rPr>
          <w:rFonts w:ascii="Times New Roman" w:eastAsia="Times New Roman" w:hAnsi="Times New Roman" w:cs="Times New Roman"/>
          <w:sz w:val="24"/>
          <w:szCs w:val="24"/>
          <w:lang w:eastAsia="ru-RU"/>
        </w:rPr>
        <w:b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w:t>
      </w:r>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r w:rsidRPr="00D22715">
        <w:rPr>
          <w:rFonts w:ascii="Times New Roman" w:eastAsia="Times New Roman" w:hAnsi="Times New Roman" w:cs="Times New Roman"/>
          <w:sz w:val="24"/>
          <w:szCs w:val="24"/>
          <w:lang w:eastAsia="ru-RU"/>
        </w:rPr>
        <w:br/>
        <w:t xml:space="preserve">Обращение может </w:t>
      </w:r>
      <w:proofErr w:type="gramStart"/>
      <w:r w:rsidRPr="00D22715">
        <w:rPr>
          <w:rFonts w:ascii="Times New Roman" w:eastAsia="Times New Roman" w:hAnsi="Times New Roman" w:cs="Times New Roman"/>
          <w:sz w:val="24"/>
          <w:szCs w:val="24"/>
          <w:lang w:eastAsia="ru-RU"/>
        </w:rPr>
        <w:t>осуществляться</w:t>
      </w:r>
      <w:proofErr w:type="gramEnd"/>
      <w:r w:rsidRPr="00D22715">
        <w:rPr>
          <w:rFonts w:ascii="Times New Roman" w:eastAsia="Times New Roman" w:hAnsi="Times New Roman" w:cs="Times New Roman"/>
          <w:sz w:val="24"/>
          <w:szCs w:val="24"/>
          <w:lang w:eastAsia="ru-RU"/>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III. Основные принципы противодействия коррупции</w:t>
      </w:r>
      <w:r w:rsidRPr="00D22715">
        <w:rPr>
          <w:rFonts w:ascii="Times New Roman" w:eastAsia="Times New Roman" w:hAnsi="Times New Roman" w:cs="Times New Roman"/>
          <w:sz w:val="24"/>
          <w:szCs w:val="24"/>
          <w:lang w:eastAsia="ru-RU"/>
        </w:rPr>
        <w:br/>
        <w:t>в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r w:rsidRPr="00D22715">
        <w:rPr>
          <w:rFonts w:ascii="Times New Roman" w:eastAsia="Times New Roman" w:hAnsi="Times New Roman" w:cs="Times New Roman"/>
          <w:sz w:val="24"/>
          <w:szCs w:val="24"/>
          <w:lang w:eastAsia="ru-RU"/>
        </w:rPr>
        <w:br/>
        <w:t>1. Принцип соответствия политики организации действующему законодательству и общепринятым нормам.</w:t>
      </w:r>
      <w:r w:rsidRPr="00D22715">
        <w:rPr>
          <w:rFonts w:ascii="Times New Roman" w:eastAsia="Times New Roman" w:hAnsi="Times New Roman" w:cs="Times New Roman"/>
          <w:sz w:val="24"/>
          <w:szCs w:val="24"/>
          <w:lang w:eastAsia="ru-RU"/>
        </w:rPr>
        <w:br/>
        <w:t xml:space="preserve">Соответствие реализуемых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r w:rsidRPr="00D22715">
        <w:rPr>
          <w:rFonts w:ascii="Times New Roman" w:eastAsia="Times New Roman" w:hAnsi="Times New Roman" w:cs="Times New Roman"/>
          <w:sz w:val="24"/>
          <w:szCs w:val="24"/>
          <w:lang w:eastAsia="ru-RU"/>
        </w:rPr>
        <w:br/>
        <w:t>2. Принцип личного примера руководства.</w:t>
      </w:r>
      <w:r w:rsidRPr="00D22715">
        <w:rPr>
          <w:rFonts w:ascii="Times New Roman" w:eastAsia="Times New Roman" w:hAnsi="Times New Roman" w:cs="Times New Roman"/>
          <w:sz w:val="24"/>
          <w:szCs w:val="24"/>
          <w:lang w:eastAsia="ru-RU"/>
        </w:rPr>
        <w:b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r w:rsidRPr="00D22715">
        <w:rPr>
          <w:rFonts w:ascii="Times New Roman" w:eastAsia="Times New Roman" w:hAnsi="Times New Roman" w:cs="Times New Roman"/>
          <w:sz w:val="24"/>
          <w:szCs w:val="24"/>
          <w:lang w:eastAsia="ru-RU"/>
        </w:rPr>
        <w:br/>
        <w:t>3. Принцип вовлеченности работников.</w:t>
      </w:r>
      <w:r w:rsidRPr="00D22715">
        <w:rPr>
          <w:rFonts w:ascii="Times New Roman" w:eastAsia="Times New Roman" w:hAnsi="Times New Roman" w:cs="Times New Roman"/>
          <w:sz w:val="24"/>
          <w:szCs w:val="24"/>
          <w:lang w:eastAsia="ru-RU"/>
        </w:rPr>
        <w:br/>
        <w:t xml:space="preserve">Информированность работников организации о положениях </w:t>
      </w:r>
      <w:proofErr w:type="spellStart"/>
      <w:r w:rsidRPr="00D22715">
        <w:rPr>
          <w:rFonts w:ascii="Times New Roman" w:eastAsia="Times New Roman" w:hAnsi="Times New Roman" w:cs="Times New Roman"/>
          <w:sz w:val="24"/>
          <w:szCs w:val="24"/>
          <w:lang w:eastAsia="ru-RU"/>
        </w:rPr>
        <w:t>антикоррупционного</w:t>
      </w:r>
      <w:proofErr w:type="spellEnd"/>
      <w:r w:rsidRPr="00D22715">
        <w:rPr>
          <w:rFonts w:ascii="Times New Roman" w:eastAsia="Times New Roman" w:hAnsi="Times New Roman" w:cs="Times New Roman"/>
          <w:sz w:val="24"/>
          <w:szCs w:val="24"/>
          <w:lang w:eastAsia="ru-RU"/>
        </w:rPr>
        <w:t xml:space="preserve"> законодательства и их активное участие в формировании и реализации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и процедур.</w:t>
      </w:r>
      <w:r w:rsidRPr="00D22715">
        <w:rPr>
          <w:rFonts w:ascii="Times New Roman" w:eastAsia="Times New Roman" w:hAnsi="Times New Roman" w:cs="Times New Roman"/>
          <w:sz w:val="24"/>
          <w:szCs w:val="24"/>
          <w:lang w:eastAsia="ru-RU"/>
        </w:rPr>
        <w:br/>
        <w:t xml:space="preserve">4. Принцип соразмерности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процедур риску коррупции.</w:t>
      </w:r>
      <w:r w:rsidRPr="00D22715">
        <w:rPr>
          <w:rFonts w:ascii="Times New Roman" w:eastAsia="Times New Roman" w:hAnsi="Times New Roman" w:cs="Times New Roman"/>
          <w:sz w:val="24"/>
          <w:szCs w:val="24"/>
          <w:lang w:eastAsia="ru-RU"/>
        </w:rPr>
        <w:b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r w:rsidRPr="00D22715">
        <w:rPr>
          <w:rFonts w:ascii="Times New Roman" w:eastAsia="Times New Roman" w:hAnsi="Times New Roman" w:cs="Times New Roman"/>
          <w:sz w:val="24"/>
          <w:szCs w:val="24"/>
          <w:lang w:eastAsia="ru-RU"/>
        </w:rPr>
        <w:br/>
        <w:t xml:space="preserve">5. Принцип эффективности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процедур.</w:t>
      </w:r>
      <w:r w:rsidRPr="00D22715">
        <w:rPr>
          <w:rFonts w:ascii="Times New Roman" w:eastAsia="Times New Roman" w:hAnsi="Times New Roman" w:cs="Times New Roman"/>
          <w:sz w:val="24"/>
          <w:szCs w:val="24"/>
          <w:lang w:eastAsia="ru-RU"/>
        </w:rPr>
        <w:br/>
        <w:t xml:space="preserve">Применение в организации таких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которые имеют низкую стоимость, обеспечивают простоту реализации и </w:t>
      </w:r>
      <w:proofErr w:type="gramStart"/>
      <w:r w:rsidRPr="00D22715">
        <w:rPr>
          <w:rFonts w:ascii="Times New Roman" w:eastAsia="Times New Roman" w:hAnsi="Times New Roman" w:cs="Times New Roman"/>
          <w:sz w:val="24"/>
          <w:szCs w:val="24"/>
          <w:lang w:eastAsia="ru-RU"/>
        </w:rPr>
        <w:t>приносят значимый результат</w:t>
      </w:r>
      <w:proofErr w:type="gramEnd"/>
      <w:r w:rsidRPr="00D22715">
        <w:rPr>
          <w:rFonts w:ascii="Times New Roman" w:eastAsia="Times New Roman" w:hAnsi="Times New Roman" w:cs="Times New Roman"/>
          <w:sz w:val="24"/>
          <w:szCs w:val="24"/>
          <w:lang w:eastAsia="ru-RU"/>
        </w:rPr>
        <w:t>.</w:t>
      </w:r>
      <w:r w:rsidRPr="00D22715">
        <w:rPr>
          <w:rFonts w:ascii="Times New Roman" w:eastAsia="Times New Roman" w:hAnsi="Times New Roman" w:cs="Times New Roman"/>
          <w:sz w:val="24"/>
          <w:szCs w:val="24"/>
          <w:lang w:eastAsia="ru-RU"/>
        </w:rPr>
        <w:br/>
        <w:t>6. Принцип ответственности и неотвратимости наказания.</w:t>
      </w:r>
      <w:r w:rsidRPr="00D22715">
        <w:rPr>
          <w:rFonts w:ascii="Times New Roman" w:eastAsia="Times New Roman" w:hAnsi="Times New Roman" w:cs="Times New Roman"/>
          <w:sz w:val="24"/>
          <w:szCs w:val="24"/>
          <w:lang w:eastAsia="ru-RU"/>
        </w:rPr>
        <w:b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7. Принцип открытости бизнеса.</w:t>
      </w:r>
      <w:r w:rsidRPr="00D22715">
        <w:rPr>
          <w:rFonts w:ascii="Times New Roman" w:eastAsia="Times New Roman" w:hAnsi="Times New Roman" w:cs="Times New Roman"/>
          <w:sz w:val="24"/>
          <w:szCs w:val="24"/>
          <w:lang w:eastAsia="ru-RU"/>
        </w:rPr>
        <w:br/>
        <w:t xml:space="preserve">Информирование контрагентов, партнеров и общественности о принятых в организации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стандартах ведения бизнеса.</w:t>
      </w:r>
      <w:r w:rsidRPr="00D22715">
        <w:rPr>
          <w:rFonts w:ascii="Times New Roman" w:eastAsia="Times New Roman" w:hAnsi="Times New Roman" w:cs="Times New Roman"/>
          <w:sz w:val="24"/>
          <w:szCs w:val="24"/>
          <w:lang w:eastAsia="ru-RU"/>
        </w:rPr>
        <w:br/>
        <w:t>8. Принцип постоянного контроля и регулярного мониторинга.</w:t>
      </w:r>
      <w:r w:rsidRPr="00D22715">
        <w:rPr>
          <w:rFonts w:ascii="Times New Roman" w:eastAsia="Times New Roman" w:hAnsi="Times New Roman" w:cs="Times New Roman"/>
          <w:sz w:val="24"/>
          <w:szCs w:val="24"/>
          <w:lang w:eastAsia="ru-RU"/>
        </w:rPr>
        <w:br/>
        <w:t xml:space="preserve">Регулярное осуществление мониторинга эффективности внедренных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и процедур, а также </w:t>
      </w:r>
      <w:proofErr w:type="gramStart"/>
      <w:r w:rsidRPr="00D22715">
        <w:rPr>
          <w:rFonts w:ascii="Times New Roman" w:eastAsia="Times New Roman" w:hAnsi="Times New Roman" w:cs="Times New Roman"/>
          <w:sz w:val="24"/>
          <w:szCs w:val="24"/>
          <w:lang w:eastAsia="ru-RU"/>
        </w:rPr>
        <w:t>контроля за</w:t>
      </w:r>
      <w:proofErr w:type="gramEnd"/>
      <w:r w:rsidRPr="00D22715">
        <w:rPr>
          <w:rFonts w:ascii="Times New Roman" w:eastAsia="Times New Roman" w:hAnsi="Times New Roman" w:cs="Times New Roman"/>
          <w:sz w:val="24"/>
          <w:szCs w:val="24"/>
          <w:lang w:eastAsia="ru-RU"/>
        </w:rPr>
        <w:t xml:space="preserve"> их исполнением.</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IV. </w:t>
      </w:r>
      <w:proofErr w:type="spellStart"/>
      <w:r w:rsidRPr="00D22715">
        <w:rPr>
          <w:rFonts w:ascii="Times New Roman" w:eastAsia="Times New Roman" w:hAnsi="Times New Roman" w:cs="Times New Roman"/>
          <w:sz w:val="24"/>
          <w:szCs w:val="24"/>
          <w:lang w:eastAsia="ru-RU"/>
        </w:rPr>
        <w:t>Антикоррупционная</w:t>
      </w:r>
      <w:proofErr w:type="spellEnd"/>
      <w:r w:rsidRPr="00D22715">
        <w:rPr>
          <w:rFonts w:ascii="Times New Roman" w:eastAsia="Times New Roman" w:hAnsi="Times New Roman" w:cs="Times New Roman"/>
          <w:sz w:val="24"/>
          <w:szCs w:val="24"/>
          <w:lang w:eastAsia="ru-RU"/>
        </w:rPr>
        <w:t xml:space="preserve"> политика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lastRenderedPageBreak/>
        <w:t xml:space="preserve">1. Общие подходы к разработке и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r>
      <w:proofErr w:type="spellStart"/>
      <w:r w:rsidRPr="00D22715">
        <w:rPr>
          <w:rFonts w:ascii="Times New Roman" w:eastAsia="Times New Roman" w:hAnsi="Times New Roman" w:cs="Times New Roman"/>
          <w:sz w:val="24"/>
          <w:szCs w:val="24"/>
          <w:lang w:eastAsia="ru-RU"/>
        </w:rPr>
        <w:t>Антикоррупционная</w:t>
      </w:r>
      <w:proofErr w:type="spellEnd"/>
      <w:r w:rsidRPr="00D22715">
        <w:rPr>
          <w:rFonts w:ascii="Times New Roman" w:eastAsia="Times New Roman" w:hAnsi="Times New Roman" w:cs="Times New Roman"/>
          <w:sz w:val="24"/>
          <w:szCs w:val="24"/>
          <w:lang w:eastAsia="ru-RU"/>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 рекомендуется закрепить в едином документе с одноименным названием — «</w:t>
      </w:r>
      <w:proofErr w:type="spellStart"/>
      <w:r w:rsidRPr="00D22715">
        <w:rPr>
          <w:rFonts w:ascii="Times New Roman" w:eastAsia="Times New Roman" w:hAnsi="Times New Roman" w:cs="Times New Roman"/>
          <w:sz w:val="24"/>
          <w:szCs w:val="24"/>
          <w:lang w:eastAsia="ru-RU"/>
        </w:rPr>
        <w:t>Антикоррупционная</w:t>
      </w:r>
      <w:proofErr w:type="spellEnd"/>
      <w:r w:rsidRPr="00D22715">
        <w:rPr>
          <w:rFonts w:ascii="Times New Roman" w:eastAsia="Times New Roman" w:hAnsi="Times New Roman" w:cs="Times New Roman"/>
          <w:sz w:val="24"/>
          <w:szCs w:val="24"/>
          <w:lang w:eastAsia="ru-RU"/>
        </w:rPr>
        <w:t xml:space="preserve"> политика (наименование организации)».</w:t>
      </w:r>
      <w:r w:rsidRPr="00D22715">
        <w:rPr>
          <w:rFonts w:ascii="Times New Roman" w:eastAsia="Times New Roman" w:hAnsi="Times New Roman" w:cs="Times New Roman"/>
          <w:sz w:val="24"/>
          <w:szCs w:val="24"/>
          <w:lang w:eastAsia="ru-RU"/>
        </w:rPr>
        <w:br/>
      </w:r>
      <w:proofErr w:type="spellStart"/>
      <w:r w:rsidRPr="00D22715">
        <w:rPr>
          <w:rFonts w:ascii="Times New Roman" w:eastAsia="Times New Roman" w:hAnsi="Times New Roman" w:cs="Times New Roman"/>
          <w:sz w:val="24"/>
          <w:szCs w:val="24"/>
          <w:lang w:eastAsia="ru-RU"/>
        </w:rPr>
        <w:t>Антикоррупционную</w:t>
      </w:r>
      <w:proofErr w:type="spellEnd"/>
      <w:r w:rsidRPr="00D22715">
        <w:rPr>
          <w:rFonts w:ascii="Times New Roman" w:eastAsia="Times New Roman" w:hAnsi="Times New Roman" w:cs="Times New Roman"/>
          <w:sz w:val="24"/>
          <w:szCs w:val="24"/>
          <w:lang w:eastAsia="ru-RU"/>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r w:rsidRPr="00D22715">
        <w:rPr>
          <w:rFonts w:ascii="Times New Roman" w:eastAsia="Times New Roman" w:hAnsi="Times New Roman" w:cs="Times New Roman"/>
          <w:sz w:val="24"/>
          <w:szCs w:val="24"/>
          <w:lang w:eastAsia="ru-RU"/>
        </w:rPr>
        <w:br/>
        <w:t xml:space="preserve">В разработке и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как документа следует выделить следующие этапы:</w:t>
      </w:r>
      <w:r w:rsidRPr="00D22715">
        <w:rPr>
          <w:rFonts w:ascii="Times New Roman" w:eastAsia="Times New Roman" w:hAnsi="Times New Roman" w:cs="Times New Roman"/>
          <w:sz w:val="24"/>
          <w:szCs w:val="24"/>
          <w:lang w:eastAsia="ru-RU"/>
        </w:rPr>
        <w:br/>
        <w:t xml:space="preserve">- разработка проекта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 обсуждение проекта и его утверждение;</w:t>
      </w:r>
      <w:r w:rsidRPr="00D22715">
        <w:rPr>
          <w:rFonts w:ascii="Times New Roman" w:eastAsia="Times New Roman" w:hAnsi="Times New Roman" w:cs="Times New Roman"/>
          <w:sz w:val="24"/>
          <w:szCs w:val="24"/>
          <w:lang w:eastAsia="ru-RU"/>
        </w:rPr>
        <w:br/>
        <w:t xml:space="preserve">- информирование работников о принятой в организации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w:t>
      </w:r>
      <w:r w:rsidRPr="00D22715">
        <w:rPr>
          <w:rFonts w:ascii="Times New Roman" w:eastAsia="Times New Roman" w:hAnsi="Times New Roman" w:cs="Times New Roman"/>
          <w:sz w:val="24"/>
          <w:szCs w:val="24"/>
          <w:lang w:eastAsia="ru-RU"/>
        </w:rPr>
        <w:br/>
        <w:t xml:space="preserve">- реализация предусмотренных политикой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w:t>
      </w:r>
      <w:r w:rsidRPr="00D22715">
        <w:rPr>
          <w:rFonts w:ascii="Times New Roman" w:eastAsia="Times New Roman" w:hAnsi="Times New Roman" w:cs="Times New Roman"/>
          <w:sz w:val="24"/>
          <w:szCs w:val="24"/>
          <w:lang w:eastAsia="ru-RU"/>
        </w:rPr>
        <w:br/>
        <w:t xml:space="preserve">- анализ применения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и, при необходимости, ее пересмотр.</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Разработка проекта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 xml:space="preserve">Разработчиком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могут привлекаться внешние эксперты.</w:t>
      </w:r>
      <w:r w:rsidRPr="00D22715">
        <w:rPr>
          <w:rFonts w:ascii="Times New Roman" w:eastAsia="Times New Roman" w:hAnsi="Times New Roman" w:cs="Times New Roman"/>
          <w:sz w:val="24"/>
          <w:szCs w:val="24"/>
          <w:lang w:eastAsia="ru-RU"/>
        </w:rPr>
        <w:br/>
        <w:t xml:space="preserve">Помимо лиц, непосредственно ответственных за разработку проекта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Согласование проекта и его утверждение</w:t>
      </w:r>
      <w:r w:rsidRPr="00D22715">
        <w:rPr>
          <w:rFonts w:ascii="Times New Roman" w:eastAsia="Times New Roman" w:hAnsi="Times New Roman" w:cs="Times New Roman"/>
          <w:sz w:val="24"/>
          <w:szCs w:val="24"/>
          <w:lang w:eastAsia="ru-RU"/>
        </w:rPr>
        <w:br/>
        <w:t xml:space="preserve">Проект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подготовленный с учетом поступивших предложений и замечаний, рекомендуется согласовать </w:t>
      </w:r>
      <w:proofErr w:type="gramStart"/>
      <w:r w:rsidRPr="00D22715">
        <w:rPr>
          <w:rFonts w:ascii="Times New Roman" w:eastAsia="Times New Roman" w:hAnsi="Times New Roman" w:cs="Times New Roman"/>
          <w:sz w:val="24"/>
          <w:szCs w:val="24"/>
          <w:lang w:eastAsia="ru-RU"/>
        </w:rPr>
        <w:t>с</w:t>
      </w:r>
      <w:proofErr w:type="gram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кадровым</w:t>
      </w:r>
      <w:proofErr w:type="gramEnd"/>
      <w:r w:rsidRPr="00D22715">
        <w:rPr>
          <w:rFonts w:ascii="Times New Roman" w:eastAsia="Times New Roman" w:hAnsi="Times New Roman" w:cs="Times New Roman"/>
          <w:sz w:val="24"/>
          <w:szCs w:val="24"/>
          <w:lang w:eastAsia="ru-RU"/>
        </w:rPr>
        <w:t xml:space="preserve"> и юридическим подразделениями организации, представителями работников, после чего представить руководству организации.</w:t>
      </w:r>
      <w:r w:rsidRPr="00D22715">
        <w:rPr>
          <w:rFonts w:ascii="Times New Roman" w:eastAsia="Times New Roman" w:hAnsi="Times New Roman" w:cs="Times New Roman"/>
          <w:sz w:val="24"/>
          <w:szCs w:val="24"/>
          <w:lang w:eastAsia="ru-RU"/>
        </w:rPr>
        <w:b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Информирование работников о принятой в организации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w:t>
      </w:r>
      <w:r w:rsidRPr="00D22715">
        <w:rPr>
          <w:rFonts w:ascii="Times New Roman" w:eastAsia="Times New Roman" w:hAnsi="Times New Roman" w:cs="Times New Roman"/>
          <w:sz w:val="24"/>
          <w:szCs w:val="24"/>
          <w:lang w:eastAsia="ru-RU"/>
        </w:rPr>
        <w:br/>
        <w:t xml:space="preserve">Утвержденная </w:t>
      </w:r>
      <w:proofErr w:type="spellStart"/>
      <w:r w:rsidRPr="00D22715">
        <w:rPr>
          <w:rFonts w:ascii="Times New Roman" w:eastAsia="Times New Roman" w:hAnsi="Times New Roman" w:cs="Times New Roman"/>
          <w:sz w:val="24"/>
          <w:szCs w:val="24"/>
          <w:lang w:eastAsia="ru-RU"/>
        </w:rPr>
        <w:t>антикоррупционная</w:t>
      </w:r>
      <w:proofErr w:type="spellEnd"/>
      <w:r w:rsidRPr="00D22715">
        <w:rPr>
          <w:rFonts w:ascii="Times New Roman" w:eastAsia="Times New Roman" w:hAnsi="Times New Roman" w:cs="Times New Roman"/>
          <w:sz w:val="24"/>
          <w:szCs w:val="24"/>
          <w:lang w:eastAsia="ru-RU"/>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D22715">
        <w:rPr>
          <w:rFonts w:ascii="Times New Roman" w:eastAsia="Times New Roman" w:hAnsi="Times New Roman" w:cs="Times New Roman"/>
          <w:sz w:val="24"/>
          <w:szCs w:val="24"/>
          <w:lang w:eastAsia="ru-RU"/>
        </w:rPr>
        <w:t>разместить его</w:t>
      </w:r>
      <w:proofErr w:type="gramEnd"/>
      <w:r w:rsidRPr="00D22715">
        <w:rPr>
          <w:rFonts w:ascii="Times New Roman" w:eastAsia="Times New Roman" w:hAnsi="Times New Roman" w:cs="Times New Roman"/>
          <w:sz w:val="24"/>
          <w:szCs w:val="24"/>
          <w:lang w:eastAsia="ru-RU"/>
        </w:rPr>
        <w:t xml:space="preserve"> на корпоративном сайте организации. Полезно также предусмотреть «переходный период» с момента принятия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и до начала ее действия, в течение </w:t>
      </w:r>
      <w:r w:rsidRPr="00D22715">
        <w:rPr>
          <w:rFonts w:ascii="Times New Roman" w:eastAsia="Times New Roman" w:hAnsi="Times New Roman" w:cs="Times New Roman"/>
          <w:sz w:val="24"/>
          <w:szCs w:val="24"/>
          <w:lang w:eastAsia="ru-RU"/>
        </w:rPr>
        <w:lastRenderedPageBreak/>
        <w:t>которого провести обучение работников организации внедряемым стандартам поведения, правилам и процедурам.</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Реализация предусмотренных политикой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мер</w:t>
      </w:r>
      <w:proofErr w:type="gramEnd"/>
      <w:r w:rsidRPr="00D22715">
        <w:rPr>
          <w:rFonts w:ascii="Times New Roman" w:eastAsia="Times New Roman" w:hAnsi="Times New Roman" w:cs="Times New Roman"/>
          <w:sz w:val="24"/>
          <w:szCs w:val="24"/>
          <w:lang w:eastAsia="ru-RU"/>
        </w:rPr>
        <w:b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поведения, а с другой стороны, выступать гарантом выполнения в организации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правил и процедур.</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Анализ применения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и, при необходимости, ее пересмотр</w:t>
      </w:r>
      <w:proofErr w:type="gramStart"/>
      <w:r w:rsidRPr="00D22715">
        <w:rPr>
          <w:rFonts w:ascii="Times New Roman" w:eastAsia="Times New Roman" w:hAnsi="Times New Roman" w:cs="Times New Roman"/>
          <w:sz w:val="24"/>
          <w:szCs w:val="24"/>
          <w:lang w:eastAsia="ru-RU"/>
        </w:rPr>
        <w:br/>
        <w:t>Р</w:t>
      </w:r>
      <w:proofErr w:type="gramEnd"/>
      <w:r w:rsidRPr="00D22715">
        <w:rPr>
          <w:rFonts w:ascii="Times New Roman" w:eastAsia="Times New Roman" w:hAnsi="Times New Roman" w:cs="Times New Roman"/>
          <w:sz w:val="24"/>
          <w:szCs w:val="24"/>
          <w:lang w:eastAsia="ru-RU"/>
        </w:rPr>
        <w:t xml:space="preserve">екомендуется осуществлять регулярный мониторинг хода и эффективности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необходимо внести в </w:t>
      </w:r>
      <w:proofErr w:type="spellStart"/>
      <w:r w:rsidRPr="00D22715">
        <w:rPr>
          <w:rFonts w:ascii="Times New Roman" w:eastAsia="Times New Roman" w:hAnsi="Times New Roman" w:cs="Times New Roman"/>
          <w:sz w:val="24"/>
          <w:szCs w:val="24"/>
          <w:lang w:eastAsia="ru-RU"/>
        </w:rPr>
        <w:t>антикоррупционную</w:t>
      </w:r>
      <w:proofErr w:type="spellEnd"/>
      <w:r w:rsidRPr="00D22715">
        <w:rPr>
          <w:rFonts w:ascii="Times New Roman" w:eastAsia="Times New Roman" w:hAnsi="Times New Roman" w:cs="Times New Roman"/>
          <w:sz w:val="24"/>
          <w:szCs w:val="24"/>
          <w:lang w:eastAsia="ru-RU"/>
        </w:rPr>
        <w:t xml:space="preserve"> политику изменения и дополнения.</w:t>
      </w:r>
      <w:r w:rsidRPr="00D22715">
        <w:rPr>
          <w:rFonts w:ascii="Times New Roman" w:eastAsia="Times New Roman" w:hAnsi="Times New Roman" w:cs="Times New Roman"/>
          <w:sz w:val="24"/>
          <w:szCs w:val="24"/>
          <w:lang w:eastAsia="ru-RU"/>
        </w:rPr>
        <w:br/>
        <w:t xml:space="preserve">Пересмотр принятой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r w:rsidRPr="00D22715">
        <w:rPr>
          <w:rFonts w:ascii="Times New Roman" w:eastAsia="Times New Roman" w:hAnsi="Times New Roman" w:cs="Times New Roman"/>
          <w:sz w:val="24"/>
          <w:szCs w:val="24"/>
          <w:lang w:eastAsia="ru-RU"/>
        </w:rPr>
        <w:br/>
        <w:t xml:space="preserve">Содержание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конкретной организации определяется спецификой этой организации и особенностями условий, в которых она функционирует. </w:t>
      </w:r>
      <w:proofErr w:type="gramStart"/>
      <w:r w:rsidRPr="00D22715">
        <w:rPr>
          <w:rFonts w:ascii="Times New Roman" w:eastAsia="Times New Roman" w:hAnsi="Times New Roman" w:cs="Times New Roman"/>
          <w:sz w:val="24"/>
          <w:szCs w:val="24"/>
          <w:lang w:eastAsia="ru-RU"/>
        </w:rPr>
        <w:t xml:space="preserve">Рекомендуется отразить в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 следующие вопросы:</w:t>
      </w:r>
      <w:r w:rsidRPr="00D22715">
        <w:rPr>
          <w:rFonts w:ascii="Times New Roman" w:eastAsia="Times New Roman" w:hAnsi="Times New Roman" w:cs="Times New Roman"/>
          <w:sz w:val="24"/>
          <w:szCs w:val="24"/>
          <w:lang w:eastAsia="ru-RU"/>
        </w:rPr>
        <w:br/>
        <w:t xml:space="preserve">- цели и задачи внедрения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 используемые в политике понятия и определения;</w:t>
      </w:r>
      <w:r w:rsidRPr="00D22715">
        <w:rPr>
          <w:rFonts w:ascii="Times New Roman" w:eastAsia="Times New Roman" w:hAnsi="Times New Roman" w:cs="Times New Roman"/>
          <w:sz w:val="24"/>
          <w:szCs w:val="24"/>
          <w:lang w:eastAsia="ru-RU"/>
        </w:rPr>
        <w:br/>
        <w:t xml:space="preserve">- основные принципы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деятельности организации;</w:t>
      </w:r>
      <w:r w:rsidRPr="00D22715">
        <w:rPr>
          <w:rFonts w:ascii="Times New Roman" w:eastAsia="Times New Roman" w:hAnsi="Times New Roman" w:cs="Times New Roman"/>
          <w:sz w:val="24"/>
          <w:szCs w:val="24"/>
          <w:lang w:eastAsia="ru-RU"/>
        </w:rPr>
        <w:br/>
        <w:t>- область применения политики и круг лиц, попадающих под ее действие;</w:t>
      </w:r>
      <w:r w:rsidRPr="00D22715">
        <w:rPr>
          <w:rFonts w:ascii="Times New Roman" w:eastAsia="Times New Roman" w:hAnsi="Times New Roman" w:cs="Times New Roman"/>
          <w:sz w:val="24"/>
          <w:szCs w:val="24"/>
          <w:lang w:eastAsia="ru-RU"/>
        </w:rPr>
        <w:br/>
        <w:t xml:space="preserve">- определение должностных лиц организации, ответственных за реализацию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 определение и закрепление обязанностей работников и организации, связанных с предупреждением и противодействием коррупции;</w:t>
      </w:r>
      <w:proofErr w:type="gramEnd"/>
      <w:r w:rsidRPr="00D22715">
        <w:rPr>
          <w:rFonts w:ascii="Times New Roman" w:eastAsia="Times New Roman" w:hAnsi="Times New Roman" w:cs="Times New Roman"/>
          <w:sz w:val="24"/>
          <w:szCs w:val="24"/>
          <w:lang w:eastAsia="ru-RU"/>
        </w:rPr>
        <w:br/>
        <w:t xml:space="preserve">- установление перечня реализуемых организацией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стандартов и процедур и порядок их выполнения (применения);</w:t>
      </w:r>
      <w:r w:rsidRPr="00D22715">
        <w:rPr>
          <w:rFonts w:ascii="Times New Roman" w:eastAsia="Times New Roman" w:hAnsi="Times New Roman" w:cs="Times New Roman"/>
          <w:sz w:val="24"/>
          <w:szCs w:val="24"/>
          <w:lang w:eastAsia="ru-RU"/>
        </w:rPr>
        <w:br/>
        <w:t xml:space="preserve">- ответственность сотрудников за несоблюдение требований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w:t>
      </w:r>
      <w:r w:rsidRPr="00D22715">
        <w:rPr>
          <w:rFonts w:ascii="Times New Roman" w:eastAsia="Times New Roman" w:hAnsi="Times New Roman" w:cs="Times New Roman"/>
          <w:sz w:val="24"/>
          <w:szCs w:val="24"/>
          <w:lang w:eastAsia="ru-RU"/>
        </w:rPr>
        <w:br/>
        <w:t xml:space="preserve">- порядок пересмотра и внесения изменений в </w:t>
      </w:r>
      <w:proofErr w:type="spellStart"/>
      <w:r w:rsidRPr="00D22715">
        <w:rPr>
          <w:rFonts w:ascii="Times New Roman" w:eastAsia="Times New Roman" w:hAnsi="Times New Roman" w:cs="Times New Roman"/>
          <w:sz w:val="24"/>
          <w:szCs w:val="24"/>
          <w:lang w:eastAsia="ru-RU"/>
        </w:rPr>
        <w:t>антикоррупционную</w:t>
      </w:r>
      <w:proofErr w:type="spellEnd"/>
      <w:r w:rsidRPr="00D22715">
        <w:rPr>
          <w:rFonts w:ascii="Times New Roman" w:eastAsia="Times New Roman" w:hAnsi="Times New Roman" w:cs="Times New Roman"/>
          <w:sz w:val="24"/>
          <w:szCs w:val="24"/>
          <w:lang w:eastAsia="ru-RU"/>
        </w:rPr>
        <w:t xml:space="preserve"> политику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Область применения политики и круг лиц, попадающих под ее действие</w:t>
      </w:r>
      <w:r w:rsidRPr="00D22715">
        <w:rPr>
          <w:rFonts w:ascii="Times New Roman" w:eastAsia="Times New Roman" w:hAnsi="Times New Roman" w:cs="Times New Roman"/>
          <w:sz w:val="24"/>
          <w:szCs w:val="24"/>
          <w:lang w:eastAsia="ru-RU"/>
        </w:rPr>
        <w:b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Закрепление обязанностей работников и организации, связанных с предупреждением и противодействием коррупции</w:t>
      </w:r>
      <w:r w:rsidRPr="00D22715">
        <w:rPr>
          <w:rFonts w:ascii="Times New Roman" w:eastAsia="Times New Roman" w:hAnsi="Times New Roman" w:cs="Times New Roman"/>
          <w:sz w:val="24"/>
          <w:szCs w:val="24"/>
          <w:lang w:eastAsia="ru-RU"/>
        </w:rPr>
        <w:br/>
        <w:t xml:space="preserve">Обязанности работников организации в связи с предупреждением и противодействием </w:t>
      </w:r>
      <w:r w:rsidRPr="00D22715">
        <w:rPr>
          <w:rFonts w:ascii="Times New Roman" w:eastAsia="Times New Roman" w:hAnsi="Times New Roman" w:cs="Times New Roman"/>
          <w:sz w:val="24"/>
          <w:szCs w:val="24"/>
          <w:lang w:eastAsia="ru-RU"/>
        </w:rPr>
        <w:lastRenderedPageBreak/>
        <w:t>коррупции могут быть общими для всех сотрудников организации или специальными, то есть устанавливаться для отдельных категорий работников.</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Примерами общих обязанностей работников в связи с предупреждением и противодействием коррупции могут быть следующие:</w:t>
      </w:r>
      <w:r w:rsidRPr="00D22715">
        <w:rPr>
          <w:rFonts w:ascii="Times New Roman" w:eastAsia="Times New Roman" w:hAnsi="Times New Roman" w:cs="Times New Roman"/>
          <w:sz w:val="24"/>
          <w:szCs w:val="24"/>
          <w:lang w:eastAsia="ru-RU"/>
        </w:rPr>
        <w:br/>
        <w:t>- воздерживаться от совершения и (или) участия в совершении коррупционных правонарушений в интересах или от имени организации;</w:t>
      </w:r>
      <w:r w:rsidRPr="00D22715">
        <w:rPr>
          <w:rFonts w:ascii="Times New Roman" w:eastAsia="Times New Roman" w:hAnsi="Times New Roman" w:cs="Times New Roman"/>
          <w:sz w:val="24"/>
          <w:szCs w:val="24"/>
          <w:lang w:eastAsia="ru-RU"/>
        </w:rPr>
        <w:b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roofErr w:type="gramEnd"/>
      <w:r w:rsidRPr="00D22715">
        <w:rPr>
          <w:rFonts w:ascii="Times New Roman" w:eastAsia="Times New Roman" w:hAnsi="Times New Roman" w:cs="Times New Roman"/>
          <w:sz w:val="24"/>
          <w:szCs w:val="24"/>
          <w:lang w:eastAsia="ru-RU"/>
        </w:rPr>
        <w:br/>
        <w:t xml:space="preserve">- незамедлительно информировать непосредственного руководителя/лицо, ответственное за реализацию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политики/руководство организации о случаях склонения работника к совершению коррупционных правонарушений;</w:t>
      </w:r>
      <w:r w:rsidRPr="00D22715">
        <w:rPr>
          <w:rFonts w:ascii="Times New Roman" w:eastAsia="Times New Roman" w:hAnsi="Times New Roman" w:cs="Times New Roman"/>
          <w:sz w:val="24"/>
          <w:szCs w:val="24"/>
          <w:lang w:eastAsia="ru-RU"/>
        </w:rPr>
        <w:br/>
        <w:t xml:space="preserve">- незамедлительно информировать непосредственного начальника/лицо, ответственное за реализацию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r w:rsidRPr="00D22715">
        <w:rPr>
          <w:rFonts w:ascii="Times New Roman" w:eastAsia="Times New Roman" w:hAnsi="Times New Roman" w:cs="Times New Roman"/>
          <w:sz w:val="24"/>
          <w:szCs w:val="24"/>
          <w:lang w:eastAsia="ru-RU"/>
        </w:rPr>
        <w:b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r w:rsidRPr="00D22715">
        <w:rPr>
          <w:rFonts w:ascii="Times New Roman" w:eastAsia="Times New Roman" w:hAnsi="Times New Roman" w:cs="Times New Roman"/>
          <w:sz w:val="24"/>
          <w:szCs w:val="24"/>
          <w:lang w:eastAsia="ru-RU"/>
        </w:rPr>
        <w:b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3) работников, чья деятельность связана с коррупционными рисками; 3) лиц, осуществляющих внутренний контроль и аудит, и т.д.</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Исходя из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D22715">
        <w:rPr>
          <w:rFonts w:ascii="Times New Roman" w:eastAsia="Times New Roman" w:hAnsi="Times New Roman" w:cs="Times New Roman"/>
          <w:sz w:val="24"/>
          <w:szCs w:val="24"/>
          <w:lang w:eastAsia="ru-RU"/>
        </w:rPr>
        <w:b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lastRenderedPageBreak/>
        <w:t xml:space="preserve">Установление перечня проводимых организацией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и порядок их выполнения (применения)</w:t>
      </w:r>
      <w:r w:rsidRPr="00D22715">
        <w:rPr>
          <w:rFonts w:ascii="Times New Roman" w:eastAsia="Times New Roman" w:hAnsi="Times New Roman" w:cs="Times New Roman"/>
          <w:sz w:val="24"/>
          <w:szCs w:val="24"/>
          <w:lang w:eastAsia="ru-RU"/>
        </w:rPr>
        <w:br/>
        <w:t xml:space="preserve">В </w:t>
      </w:r>
      <w:proofErr w:type="spellStart"/>
      <w:r w:rsidRPr="00D22715">
        <w:rPr>
          <w:rFonts w:ascii="Times New Roman" w:eastAsia="Times New Roman" w:hAnsi="Times New Roman" w:cs="Times New Roman"/>
          <w:sz w:val="24"/>
          <w:szCs w:val="24"/>
          <w:lang w:eastAsia="ru-RU"/>
        </w:rPr>
        <w:t>антикоррупционную</w:t>
      </w:r>
      <w:proofErr w:type="spellEnd"/>
      <w:r w:rsidRPr="00D22715">
        <w:rPr>
          <w:rFonts w:ascii="Times New Roman" w:eastAsia="Times New Roman" w:hAnsi="Times New Roman" w:cs="Times New Roman"/>
          <w:sz w:val="24"/>
          <w:szCs w:val="24"/>
          <w:lang w:eastAsia="ru-RU"/>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которые могут быть реализованы в организации, приведен в Таблице 1.</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Таблица 1 — Примерный перечень</w:t>
      </w:r>
      <w:r w:rsidRPr="00D22715">
        <w:rPr>
          <w:rFonts w:ascii="Times New Roman" w:eastAsia="Times New Roman" w:hAnsi="Times New Roman" w:cs="Times New Roman"/>
          <w:sz w:val="24"/>
          <w:szCs w:val="24"/>
          <w:lang w:eastAsia="ru-RU"/>
        </w:rPr>
        <w:br/>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22715">
        <w:rPr>
          <w:rFonts w:ascii="Times New Roman" w:eastAsia="Times New Roman" w:hAnsi="Times New Roman" w:cs="Times New Roman"/>
          <w:sz w:val="24"/>
          <w:szCs w:val="24"/>
          <w:lang w:eastAsia="ru-RU"/>
        </w:rPr>
        <w:t>Направление Мероприятие</w:t>
      </w:r>
      <w:r w:rsidRPr="00D22715">
        <w:rPr>
          <w:rFonts w:ascii="Times New Roman" w:eastAsia="Times New Roman" w:hAnsi="Times New Roman" w:cs="Times New Roman"/>
          <w:sz w:val="24"/>
          <w:szCs w:val="24"/>
          <w:lang w:eastAsia="ru-RU"/>
        </w:rPr>
        <w:br/>
        <w:t>Нормативное обеспечение, закрепление стандартов поведения и декларация намерений Разработка и принятие кодекса этики и служебного поведения работников организации</w:t>
      </w:r>
      <w:r w:rsidRPr="00D22715">
        <w:rPr>
          <w:rFonts w:ascii="Times New Roman" w:eastAsia="Times New Roman" w:hAnsi="Times New Roman" w:cs="Times New Roman"/>
          <w:sz w:val="24"/>
          <w:szCs w:val="24"/>
          <w:lang w:eastAsia="ru-RU"/>
        </w:rPr>
        <w:br/>
        <w:t>Разработка и внедрение положения о конфликте интересов, декларации о конфликте интересов</w:t>
      </w:r>
      <w:r w:rsidRPr="00D22715">
        <w:rPr>
          <w:rFonts w:ascii="Times New Roman" w:eastAsia="Times New Roman" w:hAnsi="Times New Roman" w:cs="Times New Roman"/>
          <w:sz w:val="24"/>
          <w:szCs w:val="24"/>
          <w:lang w:eastAsia="ru-RU"/>
        </w:rPr>
        <w:br/>
        <w:t>Разработка и принятие правил, регламентирующих вопросы обмена деловыми подарками и знаками делового гостеприимства</w:t>
      </w:r>
      <w:r w:rsidRPr="00D22715">
        <w:rPr>
          <w:rFonts w:ascii="Times New Roman" w:eastAsia="Times New Roman" w:hAnsi="Times New Roman" w:cs="Times New Roman"/>
          <w:sz w:val="24"/>
          <w:szCs w:val="24"/>
          <w:lang w:eastAsia="ru-RU"/>
        </w:rPr>
        <w:br/>
        <w:t xml:space="preserve">Присоединение к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хартии российского бизнеса</w:t>
      </w:r>
      <w:r w:rsidRPr="00D22715">
        <w:rPr>
          <w:rFonts w:ascii="Times New Roman" w:eastAsia="Times New Roman" w:hAnsi="Times New Roman" w:cs="Times New Roman"/>
          <w:sz w:val="24"/>
          <w:szCs w:val="24"/>
          <w:lang w:eastAsia="ru-RU"/>
        </w:rPr>
        <w:br/>
        <w:t xml:space="preserve">Введение в договоры, связанные с хозяйственной деятельностью организации, стандартной </w:t>
      </w:r>
      <w:proofErr w:type="spellStart"/>
      <w:r w:rsidRPr="00D22715">
        <w:rPr>
          <w:rFonts w:ascii="Times New Roman" w:eastAsia="Times New Roman" w:hAnsi="Times New Roman" w:cs="Times New Roman"/>
          <w:sz w:val="24"/>
          <w:szCs w:val="24"/>
          <w:lang w:eastAsia="ru-RU"/>
        </w:rPr>
        <w:t>антикоррупционной</w:t>
      </w:r>
      <w:proofErr w:type="spellEnd"/>
      <w:proofErr w:type="gramEnd"/>
      <w:r w:rsidRPr="00D22715">
        <w:rPr>
          <w:rFonts w:ascii="Times New Roman" w:eastAsia="Times New Roman" w:hAnsi="Times New Roman" w:cs="Times New Roman"/>
          <w:sz w:val="24"/>
          <w:szCs w:val="24"/>
          <w:lang w:eastAsia="ru-RU"/>
        </w:rPr>
        <w:t xml:space="preserve"> оговорки</w:t>
      </w:r>
      <w:r w:rsidRPr="00D22715">
        <w:rPr>
          <w:rFonts w:ascii="Times New Roman" w:eastAsia="Times New Roman" w:hAnsi="Times New Roman" w:cs="Times New Roman"/>
          <w:sz w:val="24"/>
          <w:szCs w:val="24"/>
          <w:lang w:eastAsia="ru-RU"/>
        </w:rPr>
        <w:br/>
        <w:t xml:space="preserve">Введение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положений в трудовые договора работников</w:t>
      </w:r>
      <w:r w:rsidRPr="00D22715">
        <w:rPr>
          <w:rFonts w:ascii="Times New Roman" w:eastAsia="Times New Roman" w:hAnsi="Times New Roman" w:cs="Times New Roman"/>
          <w:sz w:val="24"/>
          <w:szCs w:val="24"/>
          <w:lang w:eastAsia="ru-RU"/>
        </w:rPr>
        <w:br/>
        <w:t xml:space="preserve">Разработка и введение специальных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процедур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r w:rsidRPr="00D22715">
        <w:rPr>
          <w:rFonts w:ascii="Times New Roman" w:eastAsia="Times New Roman" w:hAnsi="Times New Roman" w:cs="Times New Roman"/>
          <w:sz w:val="24"/>
          <w:szCs w:val="24"/>
          <w:lang w:eastAsia="ru-RU"/>
        </w:rPr>
        <w:b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r w:rsidRPr="00D22715">
        <w:rPr>
          <w:rFonts w:ascii="Times New Roman" w:eastAsia="Times New Roman" w:hAnsi="Times New Roman" w:cs="Times New Roman"/>
          <w:sz w:val="24"/>
          <w:szCs w:val="24"/>
          <w:lang w:eastAsia="ru-RU"/>
        </w:rPr>
        <w:br/>
        <w:t>Ежегодное заполнение декларации о конфликте интересов</w:t>
      </w:r>
      <w:r w:rsidRPr="00D22715">
        <w:rPr>
          <w:rFonts w:ascii="Times New Roman" w:eastAsia="Times New Roman" w:hAnsi="Times New Roman" w:cs="Times New Roman"/>
          <w:sz w:val="24"/>
          <w:szCs w:val="24"/>
          <w:lang w:eastAsia="ru-RU"/>
        </w:rPr>
        <w:b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w:t>
      </w:r>
      <w:r w:rsidRPr="00D22715">
        <w:rPr>
          <w:rFonts w:ascii="Times New Roman" w:eastAsia="Times New Roman" w:hAnsi="Times New Roman" w:cs="Times New Roman"/>
          <w:sz w:val="24"/>
          <w:szCs w:val="24"/>
          <w:lang w:eastAsia="ru-RU"/>
        </w:rPr>
        <w:br/>
        <w:t>Обучение и информирование</w:t>
      </w:r>
      <w:proofErr w:type="gram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работников 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r w:rsidRPr="00D22715">
        <w:rPr>
          <w:rFonts w:ascii="Times New Roman" w:eastAsia="Times New Roman" w:hAnsi="Times New Roman" w:cs="Times New Roman"/>
          <w:sz w:val="24"/>
          <w:szCs w:val="24"/>
          <w:lang w:eastAsia="ru-RU"/>
        </w:rPr>
        <w:br/>
        <w:t>Проведение обучающих мероприятий по вопросам профилактики и противодействия коррупции</w:t>
      </w:r>
      <w:r w:rsidRPr="00D22715">
        <w:rPr>
          <w:rFonts w:ascii="Times New Roman" w:eastAsia="Times New Roman" w:hAnsi="Times New Roman" w:cs="Times New Roman"/>
          <w:sz w:val="24"/>
          <w:szCs w:val="24"/>
          <w:lang w:eastAsia="ru-RU"/>
        </w:rPr>
        <w:br/>
        <w:t xml:space="preserve">Организация индивидуального консультирования работников по вопросам применения (соблюдения)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и процедур</w:t>
      </w:r>
      <w:r w:rsidRPr="00D22715">
        <w:rPr>
          <w:rFonts w:ascii="Times New Roman" w:eastAsia="Times New Roman" w:hAnsi="Times New Roman" w:cs="Times New Roman"/>
          <w:sz w:val="24"/>
          <w:szCs w:val="24"/>
          <w:lang w:eastAsia="ru-RU"/>
        </w:rPr>
        <w:br/>
        <w:t xml:space="preserve">Обеспечение соответствия системы внутреннего контроля и аудита организации требованиям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организации Осуществление регулярного контроля соблюдения внутренних процедур</w:t>
      </w:r>
      <w:r w:rsidRPr="00D22715">
        <w:rPr>
          <w:rFonts w:ascii="Times New Roman" w:eastAsia="Times New Roman" w:hAnsi="Times New Roman" w:cs="Times New Roman"/>
          <w:sz w:val="24"/>
          <w:szCs w:val="24"/>
          <w:lang w:eastAsia="ru-RU"/>
        </w:rPr>
        <w:br/>
        <w:t>Осуществление регулярного контроля данных</w:t>
      </w:r>
      <w:proofErr w:type="gramEnd"/>
      <w:r w:rsidRPr="00D22715">
        <w:rPr>
          <w:rFonts w:ascii="Times New Roman" w:eastAsia="Times New Roman" w:hAnsi="Times New Roman" w:cs="Times New Roman"/>
          <w:sz w:val="24"/>
          <w:szCs w:val="24"/>
          <w:lang w:eastAsia="ru-RU"/>
        </w:rPr>
        <w:t xml:space="preserve"> </w:t>
      </w:r>
      <w:proofErr w:type="gramStart"/>
      <w:r w:rsidRPr="00D22715">
        <w:rPr>
          <w:rFonts w:ascii="Times New Roman" w:eastAsia="Times New Roman" w:hAnsi="Times New Roman" w:cs="Times New Roman"/>
          <w:sz w:val="24"/>
          <w:szCs w:val="24"/>
          <w:lang w:eastAsia="ru-RU"/>
        </w:rPr>
        <w:t xml:space="preserve">бухгалтерского учета, наличия и </w:t>
      </w:r>
      <w:r w:rsidRPr="00D22715">
        <w:rPr>
          <w:rFonts w:ascii="Times New Roman" w:eastAsia="Times New Roman" w:hAnsi="Times New Roman" w:cs="Times New Roman"/>
          <w:sz w:val="24"/>
          <w:szCs w:val="24"/>
          <w:lang w:eastAsia="ru-RU"/>
        </w:rPr>
        <w:lastRenderedPageBreak/>
        <w:t>достоверности первичных документов бухгалтерского учета</w:t>
      </w:r>
      <w:r w:rsidRPr="00D22715">
        <w:rPr>
          <w:rFonts w:ascii="Times New Roman" w:eastAsia="Times New Roman" w:hAnsi="Times New Roman" w:cs="Times New Roman"/>
          <w:sz w:val="24"/>
          <w:szCs w:val="24"/>
          <w:lang w:eastAsia="ru-RU"/>
        </w:rPr>
        <w:b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sidRPr="00D22715">
        <w:rPr>
          <w:rFonts w:ascii="Times New Roman" w:eastAsia="Times New Roman" w:hAnsi="Times New Roman" w:cs="Times New Roman"/>
          <w:sz w:val="24"/>
          <w:szCs w:val="24"/>
          <w:lang w:eastAsia="ru-RU"/>
        </w:rPr>
        <w:br/>
        <w:t>Привлечение экспертов Периодическое проведение внешнего аудита</w:t>
      </w:r>
      <w:r w:rsidRPr="00D22715">
        <w:rPr>
          <w:rFonts w:ascii="Times New Roman" w:eastAsia="Times New Roman" w:hAnsi="Times New Roman" w:cs="Times New Roman"/>
          <w:sz w:val="24"/>
          <w:szCs w:val="24"/>
          <w:lang w:eastAsia="ru-RU"/>
        </w:rPr>
        <w:b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w:t>
      </w:r>
      <w:r w:rsidRPr="00D22715">
        <w:rPr>
          <w:rFonts w:ascii="Times New Roman" w:eastAsia="Times New Roman" w:hAnsi="Times New Roman" w:cs="Times New Roman"/>
          <w:sz w:val="24"/>
          <w:szCs w:val="24"/>
          <w:lang w:eastAsia="ru-RU"/>
        </w:rPr>
        <w:br/>
        <w:t xml:space="preserve">Оценка результатов проводимой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работы и распространение отчетных материалов Проведение</w:t>
      </w:r>
      <w:proofErr w:type="gramEnd"/>
      <w:r w:rsidRPr="00D22715">
        <w:rPr>
          <w:rFonts w:ascii="Times New Roman" w:eastAsia="Times New Roman" w:hAnsi="Times New Roman" w:cs="Times New Roman"/>
          <w:sz w:val="24"/>
          <w:szCs w:val="24"/>
          <w:lang w:eastAsia="ru-RU"/>
        </w:rPr>
        <w:t xml:space="preserve"> регулярной оценки результатов работы по противодействию коррупции</w:t>
      </w:r>
      <w:r w:rsidRPr="00D22715">
        <w:rPr>
          <w:rFonts w:ascii="Times New Roman" w:eastAsia="Times New Roman" w:hAnsi="Times New Roman" w:cs="Times New Roman"/>
          <w:sz w:val="24"/>
          <w:szCs w:val="24"/>
          <w:lang w:eastAsia="ru-RU"/>
        </w:rPr>
        <w:br/>
        <w:t>Подготовка и распространение отчетных материалов о проводимой работе и достигнутых результатах в сфере противодействия коррупции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В качестве составной части или приложения к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 организация может утвердить план реализации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2. Определение подразделений или должностных лиц, ответственных за противодействие коррупции</w:t>
      </w:r>
      <w:r w:rsidRPr="00D22715">
        <w:rPr>
          <w:rFonts w:ascii="Times New Roman" w:eastAsia="Times New Roman" w:hAnsi="Times New Roman" w:cs="Times New Roman"/>
          <w:sz w:val="24"/>
          <w:szCs w:val="24"/>
          <w:lang w:eastAsia="ru-RU"/>
        </w:rPr>
        <w:b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r w:rsidRPr="00D22715">
        <w:rPr>
          <w:rFonts w:ascii="Times New Roman" w:eastAsia="Times New Roman" w:hAnsi="Times New Roman" w:cs="Times New Roman"/>
          <w:sz w:val="24"/>
          <w:szCs w:val="24"/>
          <w:lang w:eastAsia="ru-RU"/>
        </w:rPr>
        <w:b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r w:rsidRPr="00D22715">
        <w:rPr>
          <w:rFonts w:ascii="Times New Roman" w:eastAsia="Times New Roman" w:hAnsi="Times New Roman" w:cs="Times New Roman"/>
          <w:sz w:val="24"/>
          <w:szCs w:val="24"/>
          <w:lang w:eastAsia="ru-RU"/>
        </w:rPr>
        <w:br/>
        <w:t>Например, они могут быть установлены:</w:t>
      </w:r>
      <w:r w:rsidRPr="00D22715">
        <w:rPr>
          <w:rFonts w:ascii="Times New Roman" w:eastAsia="Times New Roman" w:hAnsi="Times New Roman" w:cs="Times New Roman"/>
          <w:sz w:val="24"/>
          <w:szCs w:val="24"/>
          <w:lang w:eastAsia="ru-RU"/>
        </w:rPr>
        <w:br/>
        <w:t xml:space="preserve">- в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политике организации и иных нормативных документах, устанавливающих </w:t>
      </w:r>
      <w:proofErr w:type="spellStart"/>
      <w:r w:rsidRPr="00D22715">
        <w:rPr>
          <w:rFonts w:ascii="Times New Roman" w:eastAsia="Times New Roman" w:hAnsi="Times New Roman" w:cs="Times New Roman"/>
          <w:sz w:val="24"/>
          <w:szCs w:val="24"/>
          <w:lang w:eastAsia="ru-RU"/>
        </w:rPr>
        <w:t>антикоррупционные</w:t>
      </w:r>
      <w:proofErr w:type="spellEnd"/>
      <w:r w:rsidRPr="00D22715">
        <w:rPr>
          <w:rFonts w:ascii="Times New Roman" w:eastAsia="Times New Roman" w:hAnsi="Times New Roman" w:cs="Times New Roman"/>
          <w:sz w:val="24"/>
          <w:szCs w:val="24"/>
          <w:lang w:eastAsia="ru-RU"/>
        </w:rPr>
        <w:t xml:space="preserve"> процедуры;</w:t>
      </w:r>
      <w:r w:rsidRPr="00D22715">
        <w:rPr>
          <w:rFonts w:ascii="Times New Roman" w:eastAsia="Times New Roman" w:hAnsi="Times New Roman" w:cs="Times New Roman"/>
          <w:sz w:val="24"/>
          <w:szCs w:val="24"/>
          <w:lang w:eastAsia="ru-RU"/>
        </w:rPr>
        <w:br/>
        <w:t>- в трудовых договорах и должностных инструкциях ответственных работников;</w:t>
      </w:r>
      <w:r w:rsidRPr="00D22715">
        <w:rPr>
          <w:rFonts w:ascii="Times New Roman" w:eastAsia="Times New Roman" w:hAnsi="Times New Roman" w:cs="Times New Roman"/>
          <w:sz w:val="24"/>
          <w:szCs w:val="24"/>
          <w:lang w:eastAsia="ru-RU"/>
        </w:rPr>
        <w:br/>
        <w:t>- в положении о подразделении, ответственном за противодействие коррупции.</w:t>
      </w:r>
      <w:r w:rsidRPr="00D22715">
        <w:rPr>
          <w:rFonts w:ascii="Times New Roman" w:eastAsia="Times New Roman" w:hAnsi="Times New Roman" w:cs="Times New Roman"/>
          <w:sz w:val="24"/>
          <w:szCs w:val="24"/>
          <w:lang w:eastAsia="ru-RU"/>
        </w:rPr>
        <w:b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 число обязанностей структурного подразделения или должностного лица, например, может включаться:</w:t>
      </w:r>
      <w:r w:rsidRPr="00D22715">
        <w:rPr>
          <w:rFonts w:ascii="Times New Roman" w:eastAsia="Times New Roman" w:hAnsi="Times New Roman" w:cs="Times New Roman"/>
          <w:sz w:val="24"/>
          <w:szCs w:val="24"/>
          <w:lang w:eastAsia="ru-RU"/>
        </w:rPr>
        <w:b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кодекса этики и служебного поведения работников и т.д.);</w:t>
      </w:r>
      <w:r w:rsidRPr="00D22715">
        <w:rPr>
          <w:rFonts w:ascii="Times New Roman" w:eastAsia="Times New Roman" w:hAnsi="Times New Roman" w:cs="Times New Roman"/>
          <w:sz w:val="24"/>
          <w:szCs w:val="24"/>
          <w:lang w:eastAsia="ru-RU"/>
        </w:rPr>
        <w:br/>
        <w:t>- проведение контрольных мероприятий, направленных на выявление коррупционных правонарушений работниками организации;</w:t>
      </w:r>
      <w:proofErr w:type="gramEnd"/>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организация проведения оценки коррупционных рисков;</w:t>
      </w:r>
      <w:r w:rsidRPr="00D22715">
        <w:rPr>
          <w:rFonts w:ascii="Times New Roman" w:eastAsia="Times New Roman" w:hAnsi="Times New Roman" w:cs="Times New Roman"/>
          <w:sz w:val="24"/>
          <w:szCs w:val="24"/>
          <w:lang w:eastAsia="ru-RU"/>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 организация заполнения и рассмотрения деклараций о конфликте интересов;</w:t>
      </w:r>
      <w:r w:rsidRPr="00D22715">
        <w:rPr>
          <w:rFonts w:ascii="Times New Roman" w:eastAsia="Times New Roman" w:hAnsi="Times New Roman" w:cs="Times New Roman"/>
          <w:sz w:val="24"/>
          <w:szCs w:val="24"/>
          <w:lang w:eastAsia="ru-RU"/>
        </w:rPr>
        <w:br/>
        <w:t>- организация обучающих мероприятий по вопросам профилактики и противодействия коррупции и индивидуального консультирования работников;</w:t>
      </w:r>
      <w:proofErr w:type="gramEnd"/>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sidRPr="00D22715">
        <w:rPr>
          <w:rFonts w:ascii="Times New Roman" w:eastAsia="Times New Roman" w:hAnsi="Times New Roman" w:cs="Times New Roman"/>
          <w:sz w:val="24"/>
          <w:szCs w:val="24"/>
          <w:lang w:eastAsia="ru-RU"/>
        </w:rPr>
        <w:b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D22715">
        <w:rPr>
          <w:rFonts w:ascii="Times New Roman" w:eastAsia="Times New Roman" w:hAnsi="Times New Roman" w:cs="Times New Roman"/>
          <w:sz w:val="24"/>
          <w:szCs w:val="24"/>
          <w:lang w:eastAsia="ru-RU"/>
        </w:rPr>
        <w:br/>
        <w:t xml:space="preserve">- проведение оценки результатов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работы и подготовка соответствующих отчетных материалов руководству организации.</w:t>
      </w:r>
      <w:proofErr w:type="gramEnd"/>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3. Оценка коррупционных рисков</w:t>
      </w:r>
      <w:r w:rsidRPr="00D22715">
        <w:rPr>
          <w:rFonts w:ascii="Times New Roman" w:eastAsia="Times New Roman" w:hAnsi="Times New Roman" w:cs="Times New Roman"/>
          <w:sz w:val="24"/>
          <w:szCs w:val="24"/>
          <w:lang w:eastAsia="ru-RU"/>
        </w:rPr>
        <w:b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D22715">
        <w:rPr>
          <w:rFonts w:ascii="Times New Roman" w:eastAsia="Times New Roman" w:hAnsi="Times New Roman" w:cs="Times New Roman"/>
          <w:sz w:val="24"/>
          <w:szCs w:val="24"/>
          <w:lang w:eastAsia="ru-RU"/>
        </w:rPr>
        <w:t>правонарушений</w:t>
      </w:r>
      <w:proofErr w:type="gramEnd"/>
      <w:r w:rsidRPr="00D22715">
        <w:rPr>
          <w:rFonts w:ascii="Times New Roman" w:eastAsia="Times New Roman" w:hAnsi="Times New Roman" w:cs="Times New Roman"/>
          <w:sz w:val="24"/>
          <w:szCs w:val="24"/>
          <w:lang w:eastAsia="ru-RU"/>
        </w:rPr>
        <w:t xml:space="preserve"> как в целях получения личной выгоды, так и в целях получения выгоды организацией.</w:t>
      </w:r>
      <w:r w:rsidRPr="00D22715">
        <w:rPr>
          <w:rFonts w:ascii="Times New Roman" w:eastAsia="Times New Roman" w:hAnsi="Times New Roman" w:cs="Times New Roman"/>
          <w:sz w:val="24"/>
          <w:szCs w:val="24"/>
          <w:lang w:eastAsia="ru-RU"/>
        </w:rPr>
        <w:br/>
        <w:t xml:space="preserve">Оценка коррупционных рисков является важнейшим элементом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Она позволяет обеспечить соответствие реализуемых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r w:rsidRPr="00D22715">
        <w:rPr>
          <w:rFonts w:ascii="Times New Roman" w:eastAsia="Times New Roman" w:hAnsi="Times New Roman" w:cs="Times New Roman"/>
          <w:sz w:val="24"/>
          <w:szCs w:val="24"/>
          <w:lang w:eastAsia="ru-RU"/>
        </w:rPr>
        <w:br/>
        <w:t xml:space="preserve">Оценку коррупционных рисков рекомендуется проводить как на стадии разработки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так и после ее утверждения на регулярной основе. При этом возможен следующий порядок проведения оценки коррупционных рисков:</w:t>
      </w:r>
      <w:r w:rsidRPr="00D22715">
        <w:rPr>
          <w:rFonts w:ascii="Times New Roman" w:eastAsia="Times New Roman" w:hAnsi="Times New Roman" w:cs="Times New Roman"/>
          <w:sz w:val="24"/>
          <w:szCs w:val="24"/>
          <w:lang w:eastAsia="ru-RU"/>
        </w:rPr>
        <w:br/>
        <w:t>- представить деятельность организации в виде отдельных бизнес-процессов, в каждом из которых выделить составные элементы (</w:t>
      </w:r>
      <w:proofErr w:type="spellStart"/>
      <w:r w:rsidRPr="00D22715">
        <w:rPr>
          <w:rFonts w:ascii="Times New Roman" w:eastAsia="Times New Roman" w:hAnsi="Times New Roman" w:cs="Times New Roman"/>
          <w:sz w:val="24"/>
          <w:szCs w:val="24"/>
          <w:lang w:eastAsia="ru-RU"/>
        </w:rPr>
        <w:t>подпроцессы</w:t>
      </w:r>
      <w:proofErr w:type="spellEnd"/>
      <w:r w:rsidRPr="00D22715">
        <w:rPr>
          <w:rFonts w:ascii="Times New Roman" w:eastAsia="Times New Roman" w:hAnsi="Times New Roman" w:cs="Times New Roman"/>
          <w:sz w:val="24"/>
          <w:szCs w:val="24"/>
          <w:lang w:eastAsia="ru-RU"/>
        </w:rPr>
        <w:t>);</w:t>
      </w:r>
      <w:r w:rsidRPr="00D22715">
        <w:rPr>
          <w:rFonts w:ascii="Times New Roman" w:eastAsia="Times New Roman" w:hAnsi="Times New Roman" w:cs="Times New Roman"/>
          <w:sz w:val="24"/>
          <w:szCs w:val="24"/>
          <w:lang w:eastAsia="ru-RU"/>
        </w:rPr>
        <w:br/>
        <w:t>- выделить «критические точки» — для каждого бизнес-процесса определить те элементы (</w:t>
      </w:r>
      <w:proofErr w:type="spellStart"/>
      <w:r w:rsidRPr="00D22715">
        <w:rPr>
          <w:rFonts w:ascii="Times New Roman" w:eastAsia="Times New Roman" w:hAnsi="Times New Roman" w:cs="Times New Roman"/>
          <w:sz w:val="24"/>
          <w:szCs w:val="24"/>
          <w:lang w:eastAsia="ru-RU"/>
        </w:rPr>
        <w:t>подпроцессы</w:t>
      </w:r>
      <w:proofErr w:type="spellEnd"/>
      <w:r w:rsidRPr="00D22715">
        <w:rPr>
          <w:rFonts w:ascii="Times New Roman" w:eastAsia="Times New Roman" w:hAnsi="Times New Roman" w:cs="Times New Roman"/>
          <w:sz w:val="24"/>
          <w:szCs w:val="24"/>
          <w:lang w:eastAsia="ru-RU"/>
        </w:rPr>
        <w:t>), при реализации которых наиболее вероятно возникновение коррупционных правонарушений.</w:t>
      </w:r>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 xml:space="preserve">Для каждого </w:t>
      </w:r>
      <w:proofErr w:type="spellStart"/>
      <w:r w:rsidRPr="00D22715">
        <w:rPr>
          <w:rFonts w:ascii="Times New Roman" w:eastAsia="Times New Roman" w:hAnsi="Times New Roman" w:cs="Times New Roman"/>
          <w:sz w:val="24"/>
          <w:szCs w:val="24"/>
          <w:lang w:eastAsia="ru-RU"/>
        </w:rPr>
        <w:t>подпроцесса</w:t>
      </w:r>
      <w:proofErr w:type="spellEnd"/>
      <w:r w:rsidRPr="00D22715">
        <w:rPr>
          <w:rFonts w:ascii="Times New Roman" w:eastAsia="Times New Roman" w:hAnsi="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r w:rsidRPr="00D22715">
        <w:rPr>
          <w:rFonts w:ascii="Times New Roman" w:eastAsia="Times New Roman" w:hAnsi="Times New Roman" w:cs="Times New Roman"/>
          <w:sz w:val="24"/>
          <w:szCs w:val="24"/>
          <w:lang w:eastAsia="ru-RU"/>
        </w:rPr>
        <w:b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D22715">
        <w:rPr>
          <w:rFonts w:ascii="Times New Roman" w:eastAsia="Times New Roman" w:hAnsi="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roofErr w:type="gramEnd"/>
      <w:r w:rsidRPr="00D22715">
        <w:rPr>
          <w:rFonts w:ascii="Times New Roman" w:eastAsia="Times New Roman" w:hAnsi="Times New Roman" w:cs="Times New Roman"/>
          <w:sz w:val="24"/>
          <w:szCs w:val="24"/>
          <w:lang w:eastAsia="ru-RU"/>
        </w:rPr>
        <w:br/>
        <w:t>- вероятные формы осуществления коррупционных платежей.</w:t>
      </w:r>
      <w:r w:rsidRPr="00D22715">
        <w:rPr>
          <w:rFonts w:ascii="Times New Roman" w:eastAsia="Times New Roman" w:hAnsi="Times New Roman" w:cs="Times New Roman"/>
          <w:sz w:val="24"/>
          <w:szCs w:val="24"/>
          <w:lang w:eastAsia="ru-RU"/>
        </w:rPr>
        <w:b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r w:rsidRPr="00D22715">
        <w:rPr>
          <w:rFonts w:ascii="Times New Roman" w:eastAsia="Times New Roman" w:hAnsi="Times New Roman" w:cs="Times New Roman"/>
          <w:sz w:val="24"/>
          <w:szCs w:val="24"/>
          <w:lang w:eastAsia="ru-RU"/>
        </w:rPr>
        <w:b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D22715">
        <w:rPr>
          <w:rFonts w:ascii="Times New Roman" w:eastAsia="Times New Roman" w:hAnsi="Times New Roman" w:cs="Times New Roman"/>
          <w:sz w:val="24"/>
          <w:szCs w:val="24"/>
          <w:lang w:eastAsia="ru-RU"/>
        </w:rPr>
        <w:t>антикоррупционные</w:t>
      </w:r>
      <w:proofErr w:type="spellEnd"/>
      <w:r w:rsidRPr="00D22715">
        <w:rPr>
          <w:rFonts w:ascii="Times New Roman" w:eastAsia="Times New Roman" w:hAnsi="Times New Roman" w:cs="Times New Roman"/>
          <w:sz w:val="24"/>
          <w:szCs w:val="24"/>
          <w:lang w:eastAsia="ru-RU"/>
        </w:rPr>
        <w:t xml:space="preserve"> процедуры и требования, например, регулярное заполнение декларации о конфликте интересов.</w:t>
      </w:r>
      <w:r w:rsidRPr="00D22715">
        <w:rPr>
          <w:rFonts w:ascii="Times New Roman" w:eastAsia="Times New Roman" w:hAnsi="Times New Roman" w:cs="Times New Roman"/>
          <w:sz w:val="24"/>
          <w:szCs w:val="24"/>
          <w:lang w:eastAsia="ru-RU"/>
        </w:rPr>
        <w:b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r w:rsidRPr="00D22715">
        <w:rPr>
          <w:rFonts w:ascii="Times New Roman" w:eastAsia="Times New Roman" w:hAnsi="Times New Roman" w:cs="Times New Roman"/>
          <w:sz w:val="24"/>
          <w:szCs w:val="24"/>
          <w:lang w:eastAsia="ru-RU"/>
        </w:rPr>
        <w:br/>
        <w:t>- детальную регламентацию способа и сроков совершения действий работником в «критической точке»;</w:t>
      </w:r>
      <w:r w:rsidRPr="00D22715">
        <w:rPr>
          <w:rFonts w:ascii="Times New Roman" w:eastAsia="Times New Roman" w:hAnsi="Times New Roman" w:cs="Times New Roman"/>
          <w:sz w:val="24"/>
          <w:szCs w:val="24"/>
          <w:lang w:eastAsia="ru-RU"/>
        </w:rPr>
        <w:br/>
        <w:t xml:space="preserve">- </w:t>
      </w:r>
      <w:proofErr w:type="spellStart"/>
      <w:r w:rsidRPr="00D22715">
        <w:rPr>
          <w:rFonts w:ascii="Times New Roman" w:eastAsia="Times New Roman" w:hAnsi="Times New Roman" w:cs="Times New Roman"/>
          <w:sz w:val="24"/>
          <w:szCs w:val="24"/>
          <w:lang w:eastAsia="ru-RU"/>
        </w:rPr>
        <w:t>реинжиниринг</w:t>
      </w:r>
      <w:proofErr w:type="spellEnd"/>
      <w:r w:rsidRPr="00D22715">
        <w:rPr>
          <w:rFonts w:ascii="Times New Roman" w:eastAsia="Times New Roman" w:hAnsi="Times New Roman" w:cs="Times New Roman"/>
          <w:sz w:val="24"/>
          <w:szCs w:val="24"/>
          <w:lang w:eastAsia="ru-RU"/>
        </w:rPr>
        <w:t xml:space="preserve"> функций, в том числе их перераспределение между структурными подразделениями внутри организации;</w:t>
      </w:r>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r w:rsidRPr="00D22715">
        <w:rPr>
          <w:rFonts w:ascii="Times New Roman" w:eastAsia="Times New Roman" w:hAnsi="Times New Roman" w:cs="Times New Roman"/>
          <w:sz w:val="24"/>
          <w:szCs w:val="24"/>
          <w:lang w:eastAsia="ru-RU"/>
        </w:rPr>
        <w:br/>
        <w:t>- установление дополнительных форм отчетности работников о результатах принятых решений;</w:t>
      </w:r>
      <w:r w:rsidRPr="00D22715">
        <w:rPr>
          <w:rFonts w:ascii="Times New Roman" w:eastAsia="Times New Roman" w:hAnsi="Times New Roman" w:cs="Times New Roman"/>
          <w:sz w:val="24"/>
          <w:szCs w:val="24"/>
          <w:lang w:eastAsia="ru-RU"/>
        </w:rPr>
        <w:br/>
        <w:t>- введение ограничений, затрудняющих осуществление коррупционных платежей и т.д.</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4. Выявление и урегулирование конфликта интересов</w:t>
      </w:r>
      <w:r w:rsidRPr="00D22715">
        <w:rPr>
          <w:rFonts w:ascii="Times New Roman" w:eastAsia="Times New Roman" w:hAnsi="Times New Roman" w:cs="Times New Roman"/>
          <w:sz w:val="24"/>
          <w:szCs w:val="24"/>
          <w:lang w:eastAsia="ru-RU"/>
        </w:rPr>
        <w:b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r w:rsidRPr="00D22715">
        <w:rPr>
          <w:rFonts w:ascii="Times New Roman" w:eastAsia="Times New Roman" w:hAnsi="Times New Roman" w:cs="Times New Roman"/>
          <w:sz w:val="24"/>
          <w:szCs w:val="24"/>
          <w:lang w:eastAsia="ru-RU"/>
        </w:rPr>
        <w:br/>
        <w:t>При этом следует учитывать, что конфликт интересов может принимать множество различных форм. Организации рекомендуется разработать аналогичный перечень типовых ситуаций конфликта интересов, отражающих специфику ее деятельности.</w:t>
      </w:r>
      <w:r w:rsidRPr="00D22715">
        <w:rPr>
          <w:rFonts w:ascii="Times New Roman" w:eastAsia="Times New Roman" w:hAnsi="Times New Roman" w:cs="Times New Roman"/>
          <w:sz w:val="24"/>
          <w:szCs w:val="24"/>
          <w:lang w:eastAsia="ru-RU"/>
        </w:rPr>
        <w:b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r w:rsidRPr="00D22715">
        <w:rPr>
          <w:rFonts w:ascii="Times New Roman" w:eastAsia="Times New Roman" w:hAnsi="Times New Roman" w:cs="Times New Roman"/>
          <w:sz w:val="24"/>
          <w:szCs w:val="24"/>
          <w:lang w:eastAsia="ru-RU"/>
        </w:rPr>
        <w:b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r w:rsidRPr="00D22715">
        <w:rPr>
          <w:rFonts w:ascii="Times New Roman" w:eastAsia="Times New Roman" w:hAnsi="Times New Roman" w:cs="Times New Roman"/>
          <w:sz w:val="24"/>
          <w:szCs w:val="24"/>
          <w:lang w:eastAsia="ru-RU"/>
        </w:rPr>
        <w:br/>
        <w:t>- цели и задачи положения о конфликте интересов;</w:t>
      </w:r>
      <w:r w:rsidRPr="00D22715">
        <w:rPr>
          <w:rFonts w:ascii="Times New Roman" w:eastAsia="Times New Roman" w:hAnsi="Times New Roman" w:cs="Times New Roman"/>
          <w:sz w:val="24"/>
          <w:szCs w:val="24"/>
          <w:lang w:eastAsia="ru-RU"/>
        </w:rPr>
        <w:br/>
        <w:t>- используемые в положении понятия и определения;</w:t>
      </w:r>
      <w:r w:rsidRPr="00D22715">
        <w:rPr>
          <w:rFonts w:ascii="Times New Roman" w:eastAsia="Times New Roman" w:hAnsi="Times New Roman" w:cs="Times New Roman"/>
          <w:sz w:val="24"/>
          <w:szCs w:val="24"/>
          <w:lang w:eastAsia="ru-RU"/>
        </w:rPr>
        <w:br/>
        <w:t>- круг лиц, попадающих под действие положения;</w:t>
      </w:r>
      <w:r w:rsidRPr="00D22715">
        <w:rPr>
          <w:rFonts w:ascii="Times New Roman" w:eastAsia="Times New Roman" w:hAnsi="Times New Roman" w:cs="Times New Roman"/>
          <w:sz w:val="24"/>
          <w:szCs w:val="24"/>
          <w:lang w:eastAsia="ru-RU"/>
        </w:rPr>
        <w:br/>
        <w:t>- основные принципы управления конфликтом интересов в организации;</w:t>
      </w:r>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D22715">
        <w:rPr>
          <w:rFonts w:ascii="Times New Roman" w:eastAsia="Times New Roman" w:hAnsi="Times New Roman" w:cs="Times New Roman"/>
          <w:sz w:val="24"/>
          <w:szCs w:val="24"/>
          <w:lang w:eastAsia="ru-RU"/>
        </w:rPr>
        <w:br/>
        <w:t>- обязанности работников в связи с раскрытием и урегулированием конфликта интересов;</w:t>
      </w:r>
      <w:r w:rsidRPr="00D22715">
        <w:rPr>
          <w:rFonts w:ascii="Times New Roman" w:eastAsia="Times New Roman" w:hAnsi="Times New Roman" w:cs="Times New Roman"/>
          <w:sz w:val="24"/>
          <w:szCs w:val="24"/>
          <w:lang w:eastAsia="ru-RU"/>
        </w:rPr>
        <w:br/>
        <w:t>- определение лиц, ответственных за прием сведений о возникшем конфликте интересов и рассмотрение этих сведений;</w:t>
      </w:r>
      <w:r w:rsidRPr="00D22715">
        <w:rPr>
          <w:rFonts w:ascii="Times New Roman" w:eastAsia="Times New Roman" w:hAnsi="Times New Roman" w:cs="Times New Roman"/>
          <w:sz w:val="24"/>
          <w:szCs w:val="24"/>
          <w:lang w:eastAsia="ru-RU"/>
        </w:rPr>
        <w:br/>
        <w:t>- ответственность работников за несоблюдение положения о конфликте интересов.</w:t>
      </w:r>
      <w:proofErr w:type="gramEnd"/>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 xml:space="preserve">Круг </w:t>
      </w:r>
      <w:proofErr w:type="gramStart"/>
      <w:r w:rsidRPr="00D22715">
        <w:rPr>
          <w:rFonts w:ascii="Times New Roman" w:eastAsia="Times New Roman" w:hAnsi="Times New Roman" w:cs="Times New Roman"/>
          <w:sz w:val="24"/>
          <w:szCs w:val="24"/>
          <w:lang w:eastAsia="ru-RU"/>
        </w:rPr>
        <w:t>лиц, попадающих под действие положения</w:t>
      </w:r>
      <w:r w:rsidRPr="00D22715">
        <w:rPr>
          <w:rFonts w:ascii="Times New Roman" w:eastAsia="Times New Roman" w:hAnsi="Times New Roman" w:cs="Times New Roman"/>
          <w:sz w:val="24"/>
          <w:szCs w:val="24"/>
          <w:lang w:eastAsia="ru-RU"/>
        </w:rPr>
        <w:br/>
        <w:t>Действие положения следует</w:t>
      </w:r>
      <w:proofErr w:type="gramEnd"/>
      <w:r w:rsidRPr="00D22715">
        <w:rPr>
          <w:rFonts w:ascii="Times New Roman" w:eastAsia="Times New Roman" w:hAnsi="Times New Roman" w:cs="Times New Roman"/>
          <w:sz w:val="24"/>
          <w:szCs w:val="24"/>
          <w:lang w:eastAsia="ru-RU"/>
        </w:rPr>
        <w:t xml:space="preserve">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Основные принципы управления конфликтом интересов в организации</w:t>
      </w:r>
      <w:proofErr w:type="gramStart"/>
      <w:r w:rsidRPr="00D22715">
        <w:rPr>
          <w:rFonts w:ascii="Times New Roman" w:eastAsia="Times New Roman" w:hAnsi="Times New Roman" w:cs="Times New Roman"/>
          <w:sz w:val="24"/>
          <w:szCs w:val="24"/>
          <w:lang w:eastAsia="ru-RU"/>
        </w:rPr>
        <w:br/>
        <w:t>П</w:t>
      </w:r>
      <w:proofErr w:type="gramEnd"/>
      <w:r w:rsidRPr="00D22715">
        <w:rPr>
          <w:rFonts w:ascii="Times New Roman" w:eastAsia="Times New Roman" w:hAnsi="Times New Roman" w:cs="Times New Roman"/>
          <w:sz w:val="24"/>
          <w:szCs w:val="24"/>
          <w:lang w:eastAsia="ru-RU"/>
        </w:rPr>
        <w:t xml:space="preserve">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w:t>
      </w:r>
      <w:r w:rsidRPr="00D22715">
        <w:rPr>
          <w:rFonts w:ascii="Times New Roman" w:eastAsia="Times New Roman" w:hAnsi="Times New Roman" w:cs="Times New Roman"/>
          <w:sz w:val="24"/>
          <w:szCs w:val="24"/>
          <w:lang w:eastAsia="ru-RU"/>
        </w:rPr>
        <w:lastRenderedPageBreak/>
        <w:t>ограничение влияния частных интересов, личной заинтересованности работников на реализуемые ими трудовые функции, принимаемые деловые решения.</w:t>
      </w:r>
      <w:r w:rsidRPr="00D22715">
        <w:rPr>
          <w:rFonts w:ascii="Times New Roman" w:eastAsia="Times New Roman" w:hAnsi="Times New Roman" w:cs="Times New Roman"/>
          <w:sz w:val="24"/>
          <w:szCs w:val="24"/>
          <w:lang w:eastAsia="ru-RU"/>
        </w:rPr>
        <w:br/>
        <w:t>В основу работы по управлению конфликтом интересов в организации могут быть положены следующие принципы:</w:t>
      </w:r>
      <w:r w:rsidRPr="00D22715">
        <w:rPr>
          <w:rFonts w:ascii="Times New Roman" w:eastAsia="Times New Roman" w:hAnsi="Times New Roman" w:cs="Times New Roman"/>
          <w:sz w:val="24"/>
          <w:szCs w:val="24"/>
          <w:lang w:eastAsia="ru-RU"/>
        </w:rPr>
        <w:br/>
        <w:t>- обязательность раскрытия сведений о реальном или потенциальном конфликте интересов;</w:t>
      </w:r>
      <w:r w:rsidRPr="00D22715">
        <w:rPr>
          <w:rFonts w:ascii="Times New Roman" w:eastAsia="Times New Roman" w:hAnsi="Times New Roman" w:cs="Times New Roman"/>
          <w:sz w:val="24"/>
          <w:szCs w:val="24"/>
          <w:lang w:eastAsia="ru-RU"/>
        </w:rPr>
        <w:br/>
        <w:t xml:space="preserve">- индивидуальное рассмотрение и оценка </w:t>
      </w:r>
      <w:proofErr w:type="spellStart"/>
      <w:r w:rsidRPr="00D22715">
        <w:rPr>
          <w:rFonts w:ascii="Times New Roman" w:eastAsia="Times New Roman" w:hAnsi="Times New Roman" w:cs="Times New Roman"/>
          <w:sz w:val="24"/>
          <w:szCs w:val="24"/>
          <w:lang w:eastAsia="ru-RU"/>
        </w:rPr>
        <w:t>репутационных</w:t>
      </w:r>
      <w:proofErr w:type="spellEnd"/>
      <w:r w:rsidRPr="00D22715">
        <w:rPr>
          <w:rFonts w:ascii="Times New Roman" w:eastAsia="Times New Roman" w:hAnsi="Times New Roman" w:cs="Times New Roman"/>
          <w:sz w:val="24"/>
          <w:szCs w:val="24"/>
          <w:lang w:eastAsia="ru-RU"/>
        </w:rPr>
        <w:t xml:space="preserve"> рисков для организации при выявлении каждого конфликта интересов и его урегулирование;</w:t>
      </w:r>
      <w:r w:rsidRPr="00D22715">
        <w:rPr>
          <w:rFonts w:ascii="Times New Roman" w:eastAsia="Times New Roman" w:hAnsi="Times New Roman" w:cs="Times New Roman"/>
          <w:sz w:val="24"/>
          <w:szCs w:val="24"/>
          <w:lang w:eastAsia="ru-RU"/>
        </w:rPr>
        <w:br/>
        <w:t>- конфиденциальность процесса раскрытия сведений о конфликте интересов и процесса его урегулирования;</w:t>
      </w:r>
      <w:r w:rsidRPr="00D22715">
        <w:rPr>
          <w:rFonts w:ascii="Times New Roman" w:eastAsia="Times New Roman" w:hAnsi="Times New Roman" w:cs="Times New Roman"/>
          <w:sz w:val="24"/>
          <w:szCs w:val="24"/>
          <w:lang w:eastAsia="ru-RU"/>
        </w:rPr>
        <w:br/>
        <w:t>- соблюдение баланса интересов организации и работника при урегулировании конфликта интересов;</w:t>
      </w:r>
      <w:r w:rsidRPr="00D22715">
        <w:rPr>
          <w:rFonts w:ascii="Times New Roman" w:eastAsia="Times New Roman" w:hAnsi="Times New Roman" w:cs="Times New Roman"/>
          <w:sz w:val="24"/>
          <w:szCs w:val="24"/>
          <w:lang w:eastAsia="ru-RU"/>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Обязанности работников в связи с раскрытием и урегулированием конфликта интересов</w:t>
      </w:r>
      <w:proofErr w:type="gramStart"/>
      <w:r w:rsidRPr="00D22715">
        <w:rPr>
          <w:rFonts w:ascii="Times New Roman" w:eastAsia="Times New Roman" w:hAnsi="Times New Roman" w:cs="Times New Roman"/>
          <w:sz w:val="24"/>
          <w:szCs w:val="24"/>
          <w:lang w:eastAsia="ru-RU"/>
        </w:rPr>
        <w:br/>
        <w:t>В</w:t>
      </w:r>
      <w:proofErr w:type="gramEnd"/>
      <w:r w:rsidRPr="00D22715">
        <w:rPr>
          <w:rFonts w:ascii="Times New Roman" w:eastAsia="Times New Roman" w:hAnsi="Times New Roman" w:cs="Times New Roman"/>
          <w:sz w:val="24"/>
          <w:szCs w:val="24"/>
          <w:lang w:eastAsia="ru-RU"/>
        </w:rPr>
        <w:t xml:space="preserve">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r w:rsidRPr="00D22715">
        <w:rPr>
          <w:rFonts w:ascii="Times New Roman" w:eastAsia="Times New Roman" w:hAnsi="Times New Roman" w:cs="Times New Roman"/>
          <w:sz w:val="24"/>
          <w:szCs w:val="24"/>
          <w:lang w:eastAsia="ru-RU"/>
        </w:rPr>
        <w:b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r w:rsidRPr="00D22715">
        <w:rPr>
          <w:rFonts w:ascii="Times New Roman" w:eastAsia="Times New Roman" w:hAnsi="Times New Roman" w:cs="Times New Roman"/>
          <w:sz w:val="24"/>
          <w:szCs w:val="24"/>
          <w:lang w:eastAsia="ru-RU"/>
        </w:rPr>
        <w:br/>
        <w:t>- избегать (по возможности) ситуаций и обстоятельств, которые могут привести к конфликту интересов;</w:t>
      </w:r>
      <w:r w:rsidRPr="00D22715">
        <w:rPr>
          <w:rFonts w:ascii="Times New Roman" w:eastAsia="Times New Roman" w:hAnsi="Times New Roman" w:cs="Times New Roman"/>
          <w:sz w:val="24"/>
          <w:szCs w:val="24"/>
          <w:lang w:eastAsia="ru-RU"/>
        </w:rPr>
        <w:br/>
        <w:t>- раскрывать возникший (реальный) или потенциальный конфликт интересов;</w:t>
      </w:r>
      <w:r w:rsidRPr="00D22715">
        <w:rPr>
          <w:rFonts w:ascii="Times New Roman" w:eastAsia="Times New Roman" w:hAnsi="Times New Roman" w:cs="Times New Roman"/>
          <w:sz w:val="24"/>
          <w:szCs w:val="24"/>
          <w:lang w:eastAsia="ru-RU"/>
        </w:rPr>
        <w:br/>
        <w:t>- содействовать урегулированию возникшего конфликта интересов.</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r w:rsidRPr="00D22715">
        <w:rPr>
          <w:rFonts w:ascii="Times New Roman" w:eastAsia="Times New Roman" w:hAnsi="Times New Roman" w:cs="Times New Roman"/>
          <w:sz w:val="24"/>
          <w:szCs w:val="24"/>
          <w:lang w:eastAsia="ru-RU"/>
        </w:rPr>
        <w:b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r w:rsidRPr="00D22715">
        <w:rPr>
          <w:rFonts w:ascii="Times New Roman" w:eastAsia="Times New Roman" w:hAnsi="Times New Roman" w:cs="Times New Roman"/>
          <w:sz w:val="24"/>
          <w:szCs w:val="24"/>
          <w:lang w:eastAsia="ru-RU"/>
        </w:rPr>
        <w:br/>
        <w:t>- раскрытие сведений о конфликте интересов при приеме на работу;</w:t>
      </w:r>
      <w:r w:rsidRPr="00D22715">
        <w:rPr>
          <w:rFonts w:ascii="Times New Roman" w:eastAsia="Times New Roman" w:hAnsi="Times New Roman" w:cs="Times New Roman"/>
          <w:sz w:val="24"/>
          <w:szCs w:val="24"/>
          <w:lang w:eastAsia="ru-RU"/>
        </w:rPr>
        <w:br/>
        <w:t>- раскрытие сведений о конфликте интересов при назначении на новую должность;</w:t>
      </w:r>
      <w:r w:rsidRPr="00D22715">
        <w:rPr>
          <w:rFonts w:ascii="Times New Roman" w:eastAsia="Times New Roman" w:hAnsi="Times New Roman" w:cs="Times New Roman"/>
          <w:sz w:val="24"/>
          <w:szCs w:val="24"/>
          <w:lang w:eastAsia="ru-RU"/>
        </w:rPr>
        <w:br/>
        <w:t>- разовое раскрытие сведений по мере возникновения ситуаций конфликта интересов;</w:t>
      </w:r>
      <w:r w:rsidRPr="00D22715">
        <w:rPr>
          <w:rFonts w:ascii="Times New Roman" w:eastAsia="Times New Roman" w:hAnsi="Times New Roman" w:cs="Times New Roman"/>
          <w:sz w:val="24"/>
          <w:szCs w:val="24"/>
          <w:lang w:eastAsia="ru-RU"/>
        </w:rPr>
        <w:b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r w:rsidRPr="00D22715">
        <w:rPr>
          <w:rFonts w:ascii="Times New Roman" w:eastAsia="Times New Roman" w:hAnsi="Times New Roman" w:cs="Times New Roman"/>
          <w:sz w:val="24"/>
          <w:szCs w:val="24"/>
          <w:lang w:eastAsia="ru-RU"/>
        </w:rPr>
        <w:b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D22715">
        <w:rPr>
          <w:rFonts w:ascii="Times New Roman" w:eastAsia="Times New Roman" w:hAnsi="Times New Roman" w:cs="Times New Roman"/>
          <w:sz w:val="24"/>
          <w:szCs w:val="24"/>
          <w:lang w:eastAsia="ru-RU"/>
        </w:rPr>
        <w:b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r w:rsidRPr="00D22715">
        <w:rPr>
          <w:rFonts w:ascii="Times New Roman" w:eastAsia="Times New Roman" w:hAnsi="Times New Roman" w:cs="Times New Roman"/>
          <w:sz w:val="24"/>
          <w:szCs w:val="24"/>
          <w:lang w:eastAsia="ru-RU"/>
        </w:rPr>
        <w:b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w:t>
      </w:r>
      <w:r w:rsidRPr="00D22715">
        <w:rPr>
          <w:rFonts w:ascii="Times New Roman" w:eastAsia="Times New Roman" w:hAnsi="Times New Roman" w:cs="Times New Roman"/>
          <w:sz w:val="24"/>
          <w:szCs w:val="24"/>
          <w:lang w:eastAsia="ru-RU"/>
        </w:rPr>
        <w:lastRenderedPageBreak/>
        <w:t>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r w:rsidRPr="00D22715">
        <w:rPr>
          <w:rFonts w:ascii="Times New Roman" w:eastAsia="Times New Roman" w:hAnsi="Times New Roman" w:cs="Times New Roman"/>
          <w:sz w:val="24"/>
          <w:szCs w:val="24"/>
          <w:lang w:eastAsia="ru-RU"/>
        </w:rPr>
        <w:br/>
        <w:t>- ограничение доступа работника к конкретной информации, которая может затрагивать личные интересы работника;</w:t>
      </w:r>
      <w:r w:rsidRPr="00D22715">
        <w:rPr>
          <w:rFonts w:ascii="Times New Roman" w:eastAsia="Times New Roman" w:hAnsi="Times New Roman" w:cs="Times New Roman"/>
          <w:sz w:val="24"/>
          <w:szCs w:val="24"/>
          <w:lang w:eastAsia="ru-RU"/>
        </w:rPr>
        <w:b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sidRPr="00D22715">
        <w:rPr>
          <w:rFonts w:ascii="Times New Roman" w:eastAsia="Times New Roman" w:hAnsi="Times New Roman" w:cs="Times New Roman"/>
          <w:sz w:val="24"/>
          <w:szCs w:val="24"/>
          <w:lang w:eastAsia="ru-RU"/>
        </w:rPr>
        <w:br/>
        <w:t>- пересмотр и изменение функциональных обязанностей работника;</w:t>
      </w:r>
      <w:r w:rsidRPr="00D22715">
        <w:rPr>
          <w:rFonts w:ascii="Times New Roman" w:eastAsia="Times New Roman" w:hAnsi="Times New Roman" w:cs="Times New Roman"/>
          <w:sz w:val="24"/>
          <w:szCs w:val="24"/>
          <w:lang w:eastAsia="ru-RU"/>
        </w:rPr>
        <w:br/>
        <w:t>- временное отстранение работника от должности, если его личные интересы входят в противоречие с функциональными обязанностями;</w:t>
      </w:r>
      <w:r w:rsidRPr="00D22715">
        <w:rPr>
          <w:rFonts w:ascii="Times New Roman" w:eastAsia="Times New Roman" w:hAnsi="Times New Roman" w:cs="Times New Roman"/>
          <w:sz w:val="24"/>
          <w:szCs w:val="24"/>
          <w:lang w:eastAsia="ru-RU"/>
        </w:rPr>
        <w:br/>
        <w:t>- перевод работника на должность, предусматривающую выполнение функциональных обязанностей, не связанных с конфликтом интересов;</w:t>
      </w:r>
      <w:r w:rsidRPr="00D22715">
        <w:rPr>
          <w:rFonts w:ascii="Times New Roman" w:eastAsia="Times New Roman" w:hAnsi="Times New Roman" w:cs="Times New Roman"/>
          <w:sz w:val="24"/>
          <w:szCs w:val="24"/>
          <w:lang w:eastAsia="ru-RU"/>
        </w:rPr>
        <w:br/>
        <w:t>- передача работником принадлежащего ему имущества, являющегося основой возникновения конфликта интересов, в доверительное управление;</w:t>
      </w:r>
      <w:r w:rsidRPr="00D22715">
        <w:rPr>
          <w:rFonts w:ascii="Times New Roman" w:eastAsia="Times New Roman" w:hAnsi="Times New Roman" w:cs="Times New Roman"/>
          <w:sz w:val="24"/>
          <w:szCs w:val="24"/>
          <w:lang w:eastAsia="ru-RU"/>
        </w:rPr>
        <w:br/>
        <w:t>- отказ работника от своего личного интереса, порождающего конфликт с интересами организации;</w:t>
      </w:r>
      <w:r w:rsidRPr="00D22715">
        <w:rPr>
          <w:rFonts w:ascii="Times New Roman" w:eastAsia="Times New Roman" w:hAnsi="Times New Roman" w:cs="Times New Roman"/>
          <w:sz w:val="24"/>
          <w:szCs w:val="24"/>
          <w:lang w:eastAsia="ru-RU"/>
        </w:rPr>
        <w:br/>
        <w:t>- увольнение работника из организации по инициативе работника;</w:t>
      </w:r>
      <w:r w:rsidRPr="00D22715">
        <w:rPr>
          <w:rFonts w:ascii="Times New Roman" w:eastAsia="Times New Roman" w:hAnsi="Times New Roman" w:cs="Times New Roman"/>
          <w:sz w:val="24"/>
          <w:szCs w:val="24"/>
          <w:lang w:eastAsia="ru-RU"/>
        </w:rPr>
        <w:b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sidRPr="00D22715">
        <w:rPr>
          <w:rFonts w:ascii="Times New Roman" w:eastAsia="Times New Roman" w:hAnsi="Times New Roman" w:cs="Times New Roman"/>
          <w:sz w:val="24"/>
          <w:szCs w:val="24"/>
          <w:lang w:eastAsia="ru-RU"/>
        </w:rPr>
        <w:b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D22715">
        <w:rPr>
          <w:rFonts w:ascii="Times New Roman" w:eastAsia="Times New Roman" w:hAnsi="Times New Roman" w:cs="Times New Roman"/>
          <w:sz w:val="24"/>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Определение лиц, ответственных за прием сведений о возникшем конфликте интересов и рассмотрение этих сведений</w:t>
      </w:r>
      <w:r w:rsidRPr="00D22715">
        <w:rPr>
          <w:rFonts w:ascii="Times New Roman" w:eastAsia="Times New Roman" w:hAnsi="Times New Roman" w:cs="Times New Roman"/>
          <w:sz w:val="24"/>
          <w:szCs w:val="24"/>
          <w:lang w:eastAsia="ru-RU"/>
        </w:rPr>
        <w:b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5. Внедрение стандартов поведения работников организации</w:t>
      </w:r>
      <w:r w:rsidRPr="00D22715">
        <w:rPr>
          <w:rFonts w:ascii="Times New Roman" w:eastAsia="Times New Roman" w:hAnsi="Times New Roman" w:cs="Times New Roman"/>
          <w:sz w:val="24"/>
          <w:szCs w:val="24"/>
          <w:lang w:eastAsia="ru-RU"/>
        </w:rPr>
        <w:br/>
        <w:t xml:space="preserve">Важным элементом работы по предупреждению коррупции является внедрение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w:t>
      </w:r>
      <w:r w:rsidRPr="00D22715">
        <w:rPr>
          <w:rFonts w:ascii="Times New Roman" w:eastAsia="Times New Roman" w:hAnsi="Times New Roman" w:cs="Times New Roman"/>
          <w:sz w:val="24"/>
          <w:szCs w:val="24"/>
          <w:lang w:eastAsia="ru-RU"/>
        </w:rPr>
        <w:lastRenderedPageBreak/>
        <w:t xml:space="preserve">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w:t>
      </w:r>
      <w:proofErr w:type="gramStart"/>
      <w:r w:rsidRPr="00D22715">
        <w:rPr>
          <w:rFonts w:ascii="Times New Roman" w:eastAsia="Times New Roman" w:hAnsi="Times New Roman" w:cs="Times New Roman"/>
          <w:sz w:val="24"/>
          <w:szCs w:val="24"/>
          <w:lang w:eastAsia="ru-RU"/>
        </w:rPr>
        <w:t>правило</w:t>
      </w:r>
      <w:proofErr w:type="gramEnd"/>
      <w:r w:rsidRPr="00D22715">
        <w:rPr>
          <w:rFonts w:ascii="Times New Roman" w:eastAsia="Times New Roman" w:hAnsi="Times New Roman" w:cs="Times New Roman"/>
          <w:sz w:val="24"/>
          <w:szCs w:val="24"/>
          <w:lang w:eastAsia="ru-RU"/>
        </w:rPr>
        <w:t xml:space="preserve">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r w:rsidRPr="00D22715">
        <w:rPr>
          <w:rFonts w:ascii="Times New Roman" w:eastAsia="Times New Roman" w:hAnsi="Times New Roman" w:cs="Times New Roman"/>
          <w:sz w:val="24"/>
          <w:szCs w:val="24"/>
          <w:lang w:eastAsia="ru-RU"/>
        </w:rPr>
        <w:b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r w:rsidRPr="00D22715">
        <w:rPr>
          <w:rFonts w:ascii="Times New Roman" w:eastAsia="Times New Roman" w:hAnsi="Times New Roman" w:cs="Times New Roman"/>
          <w:sz w:val="24"/>
          <w:szCs w:val="24"/>
          <w:lang w:eastAsia="ru-RU"/>
        </w:rPr>
        <w:b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w:t>
      </w:r>
      <w:proofErr w:type="gramStart"/>
      <w:r w:rsidRPr="00D22715">
        <w:rPr>
          <w:rFonts w:ascii="Times New Roman" w:eastAsia="Times New Roman" w:hAnsi="Times New Roman" w:cs="Times New Roman"/>
          <w:sz w:val="24"/>
          <w:szCs w:val="24"/>
          <w:lang w:eastAsia="ru-RU"/>
        </w:rPr>
        <w:t>Примерами общих ценностей, принципов и правил поведения, которые могут быть закреплены в кодексе, являются:</w:t>
      </w:r>
      <w:r w:rsidRPr="00D22715">
        <w:rPr>
          <w:rFonts w:ascii="Times New Roman" w:eastAsia="Times New Roman" w:hAnsi="Times New Roman" w:cs="Times New Roman"/>
          <w:sz w:val="24"/>
          <w:szCs w:val="24"/>
          <w:lang w:eastAsia="ru-RU"/>
        </w:rPr>
        <w:br/>
        <w:t>- соблюдение высоких этических стандартов поведения;</w:t>
      </w:r>
      <w:r w:rsidRPr="00D22715">
        <w:rPr>
          <w:rFonts w:ascii="Times New Roman" w:eastAsia="Times New Roman" w:hAnsi="Times New Roman" w:cs="Times New Roman"/>
          <w:sz w:val="24"/>
          <w:szCs w:val="24"/>
          <w:lang w:eastAsia="ru-RU"/>
        </w:rPr>
        <w:br/>
        <w:t>- поддержание высоких стандартов профессиональной деятельности;</w:t>
      </w:r>
      <w:r w:rsidRPr="00D22715">
        <w:rPr>
          <w:rFonts w:ascii="Times New Roman" w:eastAsia="Times New Roman" w:hAnsi="Times New Roman" w:cs="Times New Roman"/>
          <w:sz w:val="24"/>
          <w:szCs w:val="24"/>
          <w:lang w:eastAsia="ru-RU"/>
        </w:rPr>
        <w:br/>
        <w:t>- следование лучшим практикам корпоративного управления;</w:t>
      </w:r>
      <w:r w:rsidRPr="00D22715">
        <w:rPr>
          <w:rFonts w:ascii="Times New Roman" w:eastAsia="Times New Roman" w:hAnsi="Times New Roman" w:cs="Times New Roman"/>
          <w:sz w:val="24"/>
          <w:szCs w:val="24"/>
          <w:lang w:eastAsia="ru-RU"/>
        </w:rPr>
        <w:br/>
        <w:t>- создание и поддержание атмосферы доверия и взаимного уважения;</w:t>
      </w:r>
      <w:r w:rsidRPr="00D22715">
        <w:rPr>
          <w:rFonts w:ascii="Times New Roman" w:eastAsia="Times New Roman" w:hAnsi="Times New Roman" w:cs="Times New Roman"/>
          <w:sz w:val="24"/>
          <w:szCs w:val="24"/>
          <w:lang w:eastAsia="ru-RU"/>
        </w:rPr>
        <w:br/>
        <w:t>- следование принципу добросовестной конкуренции;</w:t>
      </w:r>
      <w:r w:rsidRPr="00D22715">
        <w:rPr>
          <w:rFonts w:ascii="Times New Roman" w:eastAsia="Times New Roman" w:hAnsi="Times New Roman" w:cs="Times New Roman"/>
          <w:sz w:val="24"/>
          <w:szCs w:val="24"/>
          <w:lang w:eastAsia="ru-RU"/>
        </w:rPr>
        <w:br/>
        <w:t>- следование принципу социальной ответственности бизнеса;</w:t>
      </w:r>
      <w:r w:rsidRPr="00D22715">
        <w:rPr>
          <w:rFonts w:ascii="Times New Roman" w:eastAsia="Times New Roman" w:hAnsi="Times New Roman" w:cs="Times New Roman"/>
          <w:sz w:val="24"/>
          <w:szCs w:val="24"/>
          <w:lang w:eastAsia="ru-RU"/>
        </w:rPr>
        <w:br/>
        <w:t>- соблюдение законности и принятых на себя договорных обязательств;</w:t>
      </w:r>
      <w:proofErr w:type="gramEnd"/>
      <w:r w:rsidRPr="00D22715">
        <w:rPr>
          <w:rFonts w:ascii="Times New Roman" w:eastAsia="Times New Roman" w:hAnsi="Times New Roman" w:cs="Times New Roman"/>
          <w:sz w:val="24"/>
          <w:szCs w:val="24"/>
          <w:lang w:eastAsia="ru-RU"/>
        </w:rPr>
        <w:br/>
        <w:t>- соблюдение принципов объективности и честности при принятии кадровых решений.</w:t>
      </w:r>
      <w:r w:rsidRPr="00D22715">
        <w:rPr>
          <w:rFonts w:ascii="Times New Roman" w:eastAsia="Times New Roman" w:hAnsi="Times New Roman" w:cs="Times New Roman"/>
          <w:sz w:val="24"/>
          <w:szCs w:val="24"/>
          <w:lang w:eastAsia="ru-RU"/>
        </w:rPr>
        <w:b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D22715">
        <w:rPr>
          <w:rFonts w:ascii="Times New Roman" w:eastAsia="Times New Roman" w:hAnsi="Times New Roman" w:cs="Times New Roman"/>
          <w:sz w:val="24"/>
          <w:szCs w:val="24"/>
          <w:lang w:eastAsia="ru-RU"/>
        </w:rPr>
        <w:t>продвижения</w:t>
      </w:r>
      <w:proofErr w:type="gramEnd"/>
      <w:r w:rsidRPr="00D22715">
        <w:rPr>
          <w:rFonts w:ascii="Times New Roman" w:eastAsia="Times New Roman" w:hAnsi="Times New Roman" w:cs="Times New Roman"/>
          <w:sz w:val="24"/>
          <w:szCs w:val="24"/>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6. Консультирование и обучение работников организации</w:t>
      </w:r>
      <w:proofErr w:type="gramStart"/>
      <w:r w:rsidRPr="00D22715">
        <w:rPr>
          <w:rFonts w:ascii="Times New Roman" w:eastAsia="Times New Roman" w:hAnsi="Times New Roman" w:cs="Times New Roman"/>
          <w:sz w:val="24"/>
          <w:szCs w:val="24"/>
          <w:lang w:eastAsia="ru-RU"/>
        </w:rPr>
        <w:br/>
        <w:t>П</w:t>
      </w:r>
      <w:proofErr w:type="gramEnd"/>
      <w:r w:rsidRPr="00D22715">
        <w:rPr>
          <w:rFonts w:ascii="Times New Roman" w:eastAsia="Times New Roman" w:hAnsi="Times New Roman" w:cs="Times New Roman"/>
          <w:sz w:val="24"/>
          <w:szCs w:val="24"/>
          <w:lang w:eastAsia="ru-RU"/>
        </w:rPr>
        <w:t>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r w:rsidRPr="00D22715">
        <w:rPr>
          <w:rFonts w:ascii="Times New Roman" w:eastAsia="Times New Roman" w:hAnsi="Times New Roman" w:cs="Times New Roman"/>
          <w:sz w:val="24"/>
          <w:szCs w:val="24"/>
          <w:lang w:eastAsia="ru-RU"/>
        </w:rPr>
        <w:br/>
        <w:t xml:space="preserve">Цели и задачи обучения определяют тематику и форму занятий. </w:t>
      </w:r>
      <w:proofErr w:type="gramStart"/>
      <w:r w:rsidRPr="00D22715">
        <w:rPr>
          <w:rFonts w:ascii="Times New Roman" w:eastAsia="Times New Roman" w:hAnsi="Times New Roman" w:cs="Times New Roman"/>
          <w:sz w:val="24"/>
          <w:szCs w:val="24"/>
          <w:lang w:eastAsia="ru-RU"/>
        </w:rPr>
        <w:t>Обучение может, в частности, проводится по следующей тематике:</w:t>
      </w:r>
      <w:r w:rsidRPr="00D22715">
        <w:rPr>
          <w:rFonts w:ascii="Times New Roman" w:eastAsia="Times New Roman" w:hAnsi="Times New Roman" w:cs="Times New Roman"/>
          <w:sz w:val="24"/>
          <w:szCs w:val="24"/>
          <w:lang w:eastAsia="ru-RU"/>
        </w:rPr>
        <w:br/>
        <w:t>- коррупция в государственном и частном секторах экономики (теоретическая);</w:t>
      </w:r>
      <w:r w:rsidRPr="00D22715">
        <w:rPr>
          <w:rFonts w:ascii="Times New Roman" w:eastAsia="Times New Roman" w:hAnsi="Times New Roman" w:cs="Times New Roman"/>
          <w:sz w:val="24"/>
          <w:szCs w:val="24"/>
          <w:lang w:eastAsia="ru-RU"/>
        </w:rPr>
        <w:br/>
        <w:t>- юридическая ответственность за совершение коррупционных правонарушений;</w:t>
      </w:r>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r w:rsidRPr="00D22715">
        <w:rPr>
          <w:rFonts w:ascii="Times New Roman" w:eastAsia="Times New Roman" w:hAnsi="Times New Roman" w:cs="Times New Roman"/>
          <w:sz w:val="24"/>
          <w:szCs w:val="24"/>
          <w:lang w:eastAsia="ru-RU"/>
        </w:rPr>
        <w:br/>
        <w:t>- выявление и разрешение конфликта интересов при выполнении трудовых обязанностей (прикладная);</w:t>
      </w:r>
      <w:proofErr w:type="gramEnd"/>
      <w:r w:rsidRPr="00D22715">
        <w:rPr>
          <w:rFonts w:ascii="Times New Roman" w:eastAsia="Times New Roman" w:hAnsi="Times New Roman" w:cs="Times New Roman"/>
          <w:sz w:val="24"/>
          <w:szCs w:val="24"/>
          <w:lang w:eastAsia="ru-RU"/>
        </w:rPr>
        <w:br/>
        <w:t xml:space="preserve">- </w:t>
      </w:r>
      <w:proofErr w:type="gramStart"/>
      <w:r w:rsidRPr="00D22715">
        <w:rPr>
          <w:rFonts w:ascii="Times New Roman" w:eastAsia="Times New Roman" w:hAnsi="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r w:rsidRPr="00D22715">
        <w:rPr>
          <w:rFonts w:ascii="Times New Roman" w:eastAsia="Times New Roman" w:hAnsi="Times New Roman" w:cs="Times New Roman"/>
          <w:sz w:val="24"/>
          <w:szCs w:val="24"/>
          <w:lang w:eastAsia="ru-RU"/>
        </w:rPr>
        <w:br/>
        <w:t>- взаимодействие с правоохранительными органами по вопросам профилактики и противодействия коррупции (прикладная).</w:t>
      </w:r>
      <w:proofErr w:type="gramEnd"/>
      <w:r w:rsidRPr="00D22715">
        <w:rPr>
          <w:rFonts w:ascii="Times New Roman" w:eastAsia="Times New Roman" w:hAnsi="Times New Roman" w:cs="Times New Roman"/>
          <w:sz w:val="24"/>
          <w:szCs w:val="24"/>
          <w:lang w:eastAsia="ru-RU"/>
        </w:rPr>
        <w:br/>
        <w:t xml:space="preserve">При организации обучения следует учитывать категорию обучаемых лиц. Стандартно выделяются следующие группы </w:t>
      </w:r>
      <w:proofErr w:type="gramStart"/>
      <w:r w:rsidRPr="00D22715">
        <w:rPr>
          <w:rFonts w:ascii="Times New Roman" w:eastAsia="Times New Roman" w:hAnsi="Times New Roman" w:cs="Times New Roman"/>
          <w:sz w:val="24"/>
          <w:szCs w:val="24"/>
          <w:lang w:eastAsia="ru-RU"/>
        </w:rPr>
        <w:t>обучаемых</w:t>
      </w:r>
      <w:proofErr w:type="gramEnd"/>
      <w:r w:rsidRPr="00D22715">
        <w:rPr>
          <w:rFonts w:ascii="Times New Roman" w:eastAsia="Times New Roman" w:hAnsi="Times New Roman" w:cs="Times New Roman"/>
          <w:sz w:val="24"/>
          <w:szCs w:val="24"/>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В зависимости от времени проведения можно выделить следующие виды обучения:</w:t>
      </w:r>
      <w:r w:rsidRPr="00D22715">
        <w:rPr>
          <w:rFonts w:ascii="Times New Roman" w:eastAsia="Times New Roman" w:hAnsi="Times New Roman" w:cs="Times New Roman"/>
          <w:sz w:val="24"/>
          <w:szCs w:val="24"/>
          <w:lang w:eastAsia="ru-RU"/>
        </w:rPr>
        <w:br/>
        <w:t>- обучение по вопросам профилактики и противодействия коррупции непосредственно после приема на работу;</w:t>
      </w:r>
      <w:r w:rsidRPr="00D22715">
        <w:rPr>
          <w:rFonts w:ascii="Times New Roman" w:eastAsia="Times New Roman" w:hAnsi="Times New Roman" w:cs="Times New Roman"/>
          <w:sz w:val="24"/>
          <w:szCs w:val="24"/>
          <w:lang w:eastAsia="ru-RU"/>
        </w:rPr>
        <w:b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r w:rsidRPr="00D22715">
        <w:rPr>
          <w:rFonts w:ascii="Times New Roman" w:eastAsia="Times New Roman" w:hAnsi="Times New Roman" w:cs="Times New Roman"/>
          <w:sz w:val="24"/>
          <w:szCs w:val="24"/>
          <w:lang w:eastAsia="ru-RU"/>
        </w:rPr>
        <w:br/>
        <w:t>- периодическое обучение работников организации с целью поддержания их знаний и навыков в сфере противодействия коррупции на должном уровне;</w:t>
      </w:r>
      <w:proofErr w:type="gramEnd"/>
      <w:r w:rsidRPr="00D22715">
        <w:rPr>
          <w:rFonts w:ascii="Times New Roman" w:eastAsia="Times New Roman" w:hAnsi="Times New Roman" w:cs="Times New Roman"/>
          <w:sz w:val="24"/>
          <w:szCs w:val="24"/>
          <w:lang w:eastAsia="ru-RU"/>
        </w:rPr>
        <w:br/>
        <w:t xml:space="preserve">- дополнительное обучение в случае выявления провалов в реализации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одной из причин которых является недостаточность знаний и навыков работников в сфере противодействия коррупции.</w:t>
      </w:r>
      <w:r w:rsidRPr="00D22715">
        <w:rPr>
          <w:rFonts w:ascii="Times New Roman" w:eastAsia="Times New Roman" w:hAnsi="Times New Roman" w:cs="Times New Roman"/>
          <w:sz w:val="24"/>
          <w:szCs w:val="24"/>
          <w:lang w:eastAsia="ru-RU"/>
        </w:rPr>
        <w:b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7. Внутренний контроль и аудит</w:t>
      </w:r>
      <w:r w:rsidRPr="00D22715">
        <w:rPr>
          <w:rFonts w:ascii="Times New Roman" w:eastAsia="Times New Roman" w:hAnsi="Times New Roman" w:cs="Times New Roman"/>
          <w:sz w:val="24"/>
          <w:szCs w:val="24"/>
          <w:lang w:eastAsia="ru-RU"/>
        </w:rPr>
        <w:br/>
        <w:t xml:space="preserve">Федеральным законом от 6 декабря 2011 г. N 402-ФЗ «О бухгалтерском учете» установлена обязанность для всех организаций </w:t>
      </w:r>
      <w:proofErr w:type="gramStart"/>
      <w:r w:rsidRPr="00D22715">
        <w:rPr>
          <w:rFonts w:ascii="Times New Roman" w:eastAsia="Times New Roman" w:hAnsi="Times New Roman" w:cs="Times New Roman"/>
          <w:sz w:val="24"/>
          <w:szCs w:val="24"/>
          <w:lang w:eastAsia="ru-RU"/>
        </w:rPr>
        <w:t>осуществлять</w:t>
      </w:r>
      <w:proofErr w:type="gramEnd"/>
      <w:r w:rsidRPr="00D22715">
        <w:rPr>
          <w:rFonts w:ascii="Times New Roman" w:eastAsia="Times New Roman" w:hAnsi="Times New Roman" w:cs="Times New Roman"/>
          <w:sz w:val="24"/>
          <w:szCs w:val="24"/>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r w:rsidRPr="00D22715">
        <w:rPr>
          <w:rFonts w:ascii="Times New Roman" w:eastAsia="Times New Roman" w:hAnsi="Times New Roman" w:cs="Times New Roman"/>
          <w:sz w:val="24"/>
          <w:szCs w:val="24"/>
          <w:lang w:eastAsia="ru-RU"/>
        </w:rPr>
        <w:b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roofErr w:type="gramStart"/>
      <w:r w:rsidRPr="00D22715">
        <w:rPr>
          <w:rFonts w:ascii="Times New Roman" w:eastAsia="Times New Roman" w:hAnsi="Times New Roman" w:cs="Times New Roman"/>
          <w:sz w:val="24"/>
          <w:szCs w:val="24"/>
          <w:lang w:eastAsia="ru-RU"/>
        </w:rPr>
        <w:t xml:space="preserve">Для этого система внутреннего контроля и аудита должна учитывать требования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политики, реализуемой организацией, в том числе:</w:t>
      </w:r>
      <w:r w:rsidRPr="00D22715">
        <w:rPr>
          <w:rFonts w:ascii="Times New Roman" w:eastAsia="Times New Roman" w:hAnsi="Times New Roman" w:cs="Times New Roman"/>
          <w:sz w:val="24"/>
          <w:szCs w:val="24"/>
          <w:lang w:eastAsia="ru-RU"/>
        </w:rPr>
        <w:b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r w:rsidRPr="00D22715">
        <w:rPr>
          <w:rFonts w:ascii="Times New Roman" w:eastAsia="Times New Roman" w:hAnsi="Times New Roman" w:cs="Times New Roman"/>
          <w:sz w:val="24"/>
          <w:szCs w:val="24"/>
          <w:lang w:eastAsia="ru-RU"/>
        </w:rPr>
        <w:br/>
        <w:t>- контроль документирования операций хозяйственной деятельности организации;</w:t>
      </w:r>
      <w:r w:rsidRPr="00D22715">
        <w:rPr>
          <w:rFonts w:ascii="Times New Roman" w:eastAsia="Times New Roman" w:hAnsi="Times New Roman" w:cs="Times New Roman"/>
          <w:sz w:val="24"/>
          <w:szCs w:val="24"/>
          <w:lang w:eastAsia="ru-RU"/>
        </w:rPr>
        <w:br/>
        <w:t xml:space="preserve">- проверка экономической обоснованности осуществляемых операций в сферах </w:t>
      </w:r>
      <w:r w:rsidRPr="00D22715">
        <w:rPr>
          <w:rFonts w:ascii="Times New Roman" w:eastAsia="Times New Roman" w:hAnsi="Times New Roman" w:cs="Times New Roman"/>
          <w:sz w:val="24"/>
          <w:szCs w:val="24"/>
          <w:lang w:eastAsia="ru-RU"/>
        </w:rPr>
        <w:lastRenderedPageBreak/>
        <w:t>коррупционного риска.</w:t>
      </w:r>
      <w:proofErr w:type="gramEnd"/>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D22715">
        <w:rPr>
          <w:rFonts w:ascii="Times New Roman" w:eastAsia="Times New Roman" w:hAnsi="Times New Roman" w:cs="Times New Roman"/>
          <w:sz w:val="24"/>
          <w:szCs w:val="24"/>
          <w:lang w:eastAsia="ru-RU"/>
        </w:rPr>
        <w:t>антикоррупционные</w:t>
      </w:r>
      <w:proofErr w:type="spellEnd"/>
      <w:r w:rsidRPr="00D22715">
        <w:rPr>
          <w:rFonts w:ascii="Times New Roman" w:eastAsia="Times New Roman" w:hAnsi="Times New Roman" w:cs="Times New Roman"/>
          <w:sz w:val="24"/>
          <w:szCs w:val="24"/>
          <w:lang w:eastAsia="ru-RU"/>
        </w:rPr>
        <w:t xml:space="preserve">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r w:rsidRPr="00D22715">
        <w:rPr>
          <w:rFonts w:ascii="Times New Roman" w:eastAsia="Times New Roman" w:hAnsi="Times New Roman" w:cs="Times New Roman"/>
          <w:sz w:val="24"/>
          <w:szCs w:val="24"/>
          <w:lang w:eastAsia="ru-RU"/>
        </w:rPr>
        <w:br/>
        <w:t xml:space="preserve">Контроль документирования операций хозяйственной </w:t>
      </w:r>
      <w:proofErr w:type="gramStart"/>
      <w:r w:rsidRPr="00D22715">
        <w:rPr>
          <w:rFonts w:ascii="Times New Roman" w:eastAsia="Times New Roman" w:hAnsi="Times New Roman" w:cs="Times New Roman"/>
          <w:sz w:val="24"/>
          <w:szCs w:val="24"/>
          <w:lang w:eastAsia="ru-RU"/>
        </w:rPr>
        <w:t>деятельности</w:t>
      </w:r>
      <w:proofErr w:type="gramEnd"/>
      <w:r w:rsidRPr="00D22715">
        <w:rPr>
          <w:rFonts w:ascii="Times New Roman" w:eastAsia="Times New Roman" w:hAnsi="Times New Roman" w:cs="Times New Roman"/>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r w:rsidRPr="00D22715">
        <w:rPr>
          <w:rFonts w:ascii="Times New Roman" w:eastAsia="Times New Roman" w:hAnsi="Times New Roman" w:cs="Times New Roman"/>
          <w:sz w:val="24"/>
          <w:szCs w:val="24"/>
          <w:lang w:eastAsia="ru-RU"/>
        </w:rPr>
        <w:b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r w:rsidRPr="00D22715">
        <w:rPr>
          <w:rFonts w:ascii="Times New Roman" w:eastAsia="Times New Roman" w:hAnsi="Times New Roman" w:cs="Times New Roman"/>
          <w:sz w:val="24"/>
          <w:szCs w:val="24"/>
          <w:lang w:eastAsia="ru-RU"/>
        </w:rPr>
        <w:br/>
        <w:t>- оплата услуг, характер которых не определен либо вызывает сомнения;</w:t>
      </w:r>
      <w:r w:rsidRPr="00D22715">
        <w:rPr>
          <w:rFonts w:ascii="Times New Roman" w:eastAsia="Times New Roman" w:hAnsi="Times New Roman" w:cs="Times New Roman"/>
          <w:sz w:val="24"/>
          <w:szCs w:val="24"/>
          <w:lang w:eastAsia="ru-RU"/>
        </w:rPr>
        <w:b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D22715">
        <w:rPr>
          <w:rFonts w:ascii="Times New Roman" w:eastAsia="Times New Roman" w:hAnsi="Times New Roman" w:cs="Times New Roman"/>
          <w:sz w:val="24"/>
          <w:szCs w:val="24"/>
          <w:lang w:eastAsia="ru-RU"/>
        </w:rPr>
        <w:t>аффилированных</w:t>
      </w:r>
      <w:proofErr w:type="spellEnd"/>
      <w:r w:rsidRPr="00D22715">
        <w:rPr>
          <w:rFonts w:ascii="Times New Roman" w:eastAsia="Times New Roman" w:hAnsi="Times New Roman" w:cs="Times New Roman"/>
          <w:sz w:val="24"/>
          <w:szCs w:val="24"/>
          <w:lang w:eastAsia="ru-RU"/>
        </w:rPr>
        <w:t xml:space="preserve"> лиц и контрагентов;</w:t>
      </w:r>
      <w:r w:rsidRPr="00D22715">
        <w:rPr>
          <w:rFonts w:ascii="Times New Roman" w:eastAsia="Times New Roman" w:hAnsi="Times New Roman" w:cs="Times New Roman"/>
          <w:sz w:val="24"/>
          <w:szCs w:val="24"/>
          <w:lang w:eastAsia="ru-RU"/>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r w:rsidRPr="00D22715">
        <w:rPr>
          <w:rFonts w:ascii="Times New Roman" w:eastAsia="Times New Roman" w:hAnsi="Times New Roman" w:cs="Times New Roman"/>
          <w:sz w:val="24"/>
          <w:szCs w:val="24"/>
          <w:lang w:eastAsia="ru-RU"/>
        </w:rPr>
        <w:br/>
        <w:t xml:space="preserve">- закупки или продажи по ценам, значительно отличающимся </w:t>
      </w:r>
      <w:proofErr w:type="gramStart"/>
      <w:r w:rsidRPr="00D22715">
        <w:rPr>
          <w:rFonts w:ascii="Times New Roman" w:eastAsia="Times New Roman" w:hAnsi="Times New Roman" w:cs="Times New Roman"/>
          <w:sz w:val="24"/>
          <w:szCs w:val="24"/>
          <w:lang w:eastAsia="ru-RU"/>
        </w:rPr>
        <w:t>от</w:t>
      </w:r>
      <w:proofErr w:type="gramEnd"/>
      <w:r w:rsidRPr="00D22715">
        <w:rPr>
          <w:rFonts w:ascii="Times New Roman" w:eastAsia="Times New Roman" w:hAnsi="Times New Roman" w:cs="Times New Roman"/>
          <w:sz w:val="24"/>
          <w:szCs w:val="24"/>
          <w:lang w:eastAsia="ru-RU"/>
        </w:rPr>
        <w:t xml:space="preserve"> рыночных;</w:t>
      </w:r>
      <w:r w:rsidRPr="00D22715">
        <w:rPr>
          <w:rFonts w:ascii="Times New Roman" w:eastAsia="Times New Roman" w:hAnsi="Times New Roman" w:cs="Times New Roman"/>
          <w:sz w:val="24"/>
          <w:szCs w:val="24"/>
          <w:lang w:eastAsia="ru-RU"/>
        </w:rPr>
        <w:br/>
        <w:t>- сомнительные платежи наличными.</w:t>
      </w:r>
      <w:r w:rsidRPr="00D22715">
        <w:rPr>
          <w:rFonts w:ascii="Times New Roman" w:eastAsia="Times New Roman" w:hAnsi="Times New Roman" w:cs="Times New Roman"/>
          <w:sz w:val="24"/>
          <w:szCs w:val="24"/>
          <w:lang w:eastAsia="ru-RU"/>
        </w:rPr>
        <w:br/>
        <w:t xml:space="preserve">В рамках проводимых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мероприятий руководству организац</w:t>
      </w:r>
      <w:proofErr w:type="gramStart"/>
      <w:r w:rsidRPr="00D22715">
        <w:rPr>
          <w:rFonts w:ascii="Times New Roman" w:eastAsia="Times New Roman" w:hAnsi="Times New Roman" w:cs="Times New Roman"/>
          <w:sz w:val="24"/>
          <w:szCs w:val="24"/>
          <w:lang w:eastAsia="ru-RU"/>
        </w:rPr>
        <w:t>ии и ее</w:t>
      </w:r>
      <w:proofErr w:type="gramEnd"/>
      <w:r w:rsidRPr="00D22715">
        <w:rPr>
          <w:rFonts w:ascii="Times New Roman" w:eastAsia="Times New Roman" w:hAnsi="Times New Roman" w:cs="Times New Roman"/>
          <w:sz w:val="24"/>
          <w:szCs w:val="24"/>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r w:rsidRPr="00D22715">
        <w:rPr>
          <w:rFonts w:ascii="Times New Roman" w:eastAsia="Times New Roman" w:hAnsi="Times New Roman" w:cs="Times New Roman"/>
          <w:sz w:val="24"/>
          <w:szCs w:val="24"/>
          <w:lang w:eastAsia="ru-RU"/>
        </w:rPr>
        <w:br/>
        <w:t>- приобретение, владение или использование имущества, если известно, что такое имущество представляет собой доходы от преступлений;</w:t>
      </w:r>
      <w:r w:rsidRPr="00D22715">
        <w:rPr>
          <w:rFonts w:ascii="Times New Roman" w:eastAsia="Times New Roman" w:hAnsi="Times New Roman" w:cs="Times New Roman"/>
          <w:sz w:val="24"/>
          <w:szCs w:val="24"/>
          <w:lang w:eastAsia="ru-RU"/>
        </w:rPr>
        <w:b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r w:rsidRPr="00D22715">
        <w:rPr>
          <w:rFonts w:ascii="Times New Roman" w:eastAsia="Times New Roman" w:hAnsi="Times New Roman" w:cs="Times New Roman"/>
          <w:sz w:val="24"/>
          <w:szCs w:val="24"/>
          <w:lang w:eastAsia="ru-RU"/>
        </w:rPr>
        <w:br/>
        <w:t xml:space="preserve">Федеральным законом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D22715">
        <w:rPr>
          <w:rFonts w:ascii="Times New Roman" w:eastAsia="Times New Roman" w:hAnsi="Times New Roman" w:cs="Times New Roman"/>
          <w:sz w:val="24"/>
          <w:szCs w:val="24"/>
          <w:lang w:eastAsia="ru-RU"/>
        </w:rPr>
        <w:t>бенифициаров</w:t>
      </w:r>
      <w:proofErr w:type="spellEnd"/>
      <w:r w:rsidRPr="00D22715">
        <w:rPr>
          <w:rFonts w:ascii="Times New Roman" w:eastAsia="Times New Roman" w:hAnsi="Times New Roman" w:cs="Times New Roman"/>
          <w:sz w:val="24"/>
          <w:szCs w:val="24"/>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8. Принятие мер по предупреждению коррупции при взаимодействии с организациями-контрагентами и в зависимых организациях</w:t>
      </w:r>
      <w:proofErr w:type="gramStart"/>
      <w:r w:rsidRPr="00D22715">
        <w:rPr>
          <w:rFonts w:ascii="Times New Roman" w:eastAsia="Times New Roman" w:hAnsi="Times New Roman" w:cs="Times New Roman"/>
          <w:sz w:val="24"/>
          <w:szCs w:val="24"/>
          <w:lang w:eastAsia="ru-RU"/>
        </w:rPr>
        <w:br/>
        <w:t>В</w:t>
      </w:r>
      <w:proofErr w:type="gramEnd"/>
      <w:r w:rsidRPr="00D22715">
        <w:rPr>
          <w:rFonts w:ascii="Times New Roman" w:eastAsia="Times New Roman" w:hAnsi="Times New Roman" w:cs="Times New Roman"/>
          <w:sz w:val="24"/>
          <w:szCs w:val="24"/>
          <w:lang w:eastAsia="ru-RU"/>
        </w:rPr>
        <w:t xml:space="preserve">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w:t>
      </w:r>
      <w:r w:rsidRPr="00D22715">
        <w:rPr>
          <w:rFonts w:ascii="Times New Roman" w:eastAsia="Times New Roman" w:hAnsi="Times New Roman" w:cs="Times New Roman"/>
          <w:sz w:val="24"/>
          <w:szCs w:val="24"/>
          <w:lang w:eastAsia="ru-RU"/>
        </w:rPr>
        <w:lastRenderedPageBreak/>
        <w:t xml:space="preserve">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r w:rsidRPr="00D22715">
        <w:rPr>
          <w:rFonts w:ascii="Times New Roman" w:eastAsia="Times New Roman" w:hAnsi="Times New Roman" w:cs="Times New Roman"/>
          <w:sz w:val="24"/>
          <w:szCs w:val="24"/>
          <w:lang w:eastAsia="ru-RU"/>
        </w:rPr>
        <w:br/>
        <w:t xml:space="preserve">Другое направление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стандартов могут включаться в договоры, заключаемые с организациями-контрагентами.</w:t>
      </w:r>
      <w:r w:rsidRPr="00D22715">
        <w:rPr>
          <w:rFonts w:ascii="Times New Roman" w:eastAsia="Times New Roman" w:hAnsi="Times New Roman" w:cs="Times New Roman"/>
          <w:sz w:val="24"/>
          <w:szCs w:val="24"/>
          <w:lang w:eastAsia="ru-RU"/>
        </w:rPr>
        <w:br/>
        <w:t xml:space="preserve">Распространение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 во всех контролируемых ею дочерних структурах.</w:t>
      </w:r>
      <w:r w:rsidRPr="00D22715">
        <w:rPr>
          <w:rFonts w:ascii="Times New Roman" w:eastAsia="Times New Roman" w:hAnsi="Times New Roman" w:cs="Times New Roman"/>
          <w:sz w:val="24"/>
          <w:szCs w:val="24"/>
          <w:lang w:eastAsia="ru-RU"/>
        </w:rPr>
        <w:br/>
        <w:t xml:space="preserve">Кроме того, рекомендуется организовать информирование общественности о степени внедрения и успехах в реализации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мер, в том числе посредством размещения соответствующих сведений на официальном сайте организации.</w:t>
      </w:r>
      <w:r w:rsidRPr="00D22715">
        <w:rPr>
          <w:rFonts w:ascii="Times New Roman" w:eastAsia="Times New Roman" w:hAnsi="Times New Roman" w:cs="Times New Roman"/>
          <w:sz w:val="24"/>
          <w:szCs w:val="24"/>
          <w:lang w:eastAsia="ru-RU"/>
        </w:rPr>
        <w:b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9. Сотрудничество с правоохранительными органами в сфере противодействия коррупции</w:t>
      </w:r>
      <w:r w:rsidRPr="00D22715">
        <w:rPr>
          <w:rFonts w:ascii="Times New Roman" w:eastAsia="Times New Roman" w:hAnsi="Times New Roman" w:cs="Times New Roman"/>
          <w:sz w:val="24"/>
          <w:szCs w:val="24"/>
          <w:lang w:eastAsia="ru-RU"/>
        </w:rPr>
        <w:br/>
        <w:t xml:space="preserve">Сотрудничество с правоохранительными органами является важным показателем действительной приверженности </w:t>
      </w:r>
      <w:proofErr w:type="gramStart"/>
      <w:r w:rsidRPr="00D22715">
        <w:rPr>
          <w:rFonts w:ascii="Times New Roman" w:eastAsia="Times New Roman" w:hAnsi="Times New Roman" w:cs="Times New Roman"/>
          <w:sz w:val="24"/>
          <w:szCs w:val="24"/>
          <w:lang w:eastAsia="ru-RU"/>
        </w:rPr>
        <w:t>организации</w:t>
      </w:r>
      <w:proofErr w:type="gramEnd"/>
      <w:r w:rsidRPr="00D22715">
        <w:rPr>
          <w:rFonts w:ascii="Times New Roman" w:eastAsia="Times New Roman" w:hAnsi="Times New Roman" w:cs="Times New Roman"/>
          <w:sz w:val="24"/>
          <w:szCs w:val="24"/>
          <w:lang w:eastAsia="ru-RU"/>
        </w:rPr>
        <w:t xml:space="preserve"> декларируемым </w:t>
      </w:r>
      <w:proofErr w:type="spellStart"/>
      <w:r w:rsidRPr="00D22715">
        <w:rPr>
          <w:rFonts w:ascii="Times New Roman" w:eastAsia="Times New Roman" w:hAnsi="Times New Roman" w:cs="Times New Roman"/>
          <w:sz w:val="24"/>
          <w:szCs w:val="24"/>
          <w:lang w:eastAsia="ru-RU"/>
        </w:rPr>
        <w:t>антикоррупционным</w:t>
      </w:r>
      <w:proofErr w:type="spellEnd"/>
      <w:r w:rsidRPr="00D22715">
        <w:rPr>
          <w:rFonts w:ascii="Times New Roman" w:eastAsia="Times New Roman" w:hAnsi="Times New Roman" w:cs="Times New Roman"/>
          <w:sz w:val="24"/>
          <w:szCs w:val="24"/>
          <w:lang w:eastAsia="ru-RU"/>
        </w:rPr>
        <w:t xml:space="preserve"> стандартам поведения. Данное сотрудничество может осуществляться в различных формах.</w:t>
      </w:r>
      <w:r w:rsidRPr="00D22715">
        <w:rPr>
          <w:rFonts w:ascii="Times New Roman" w:eastAsia="Times New Roman" w:hAnsi="Times New Roman" w:cs="Times New Roman"/>
          <w:sz w:val="24"/>
          <w:szCs w:val="24"/>
          <w:lang w:eastAsia="ru-RU"/>
        </w:rPr>
        <w:b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r w:rsidRPr="00D22715">
        <w:rPr>
          <w:rFonts w:ascii="Times New Roman" w:eastAsia="Times New Roman" w:hAnsi="Times New Roman" w:cs="Times New Roman"/>
          <w:sz w:val="24"/>
          <w:szCs w:val="24"/>
          <w:lang w:eastAsia="ru-RU"/>
        </w:rPr>
        <w:b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r w:rsidRPr="00D22715">
        <w:rPr>
          <w:rFonts w:ascii="Times New Roman" w:eastAsia="Times New Roman" w:hAnsi="Times New Roman" w:cs="Times New Roman"/>
          <w:sz w:val="24"/>
          <w:szCs w:val="24"/>
          <w:lang w:eastAsia="ru-RU"/>
        </w:rPr>
        <w:br/>
        <w:t>Сотрудничество с правоохранительными органами также может проявляться в форме:</w:t>
      </w:r>
      <w:r w:rsidRPr="00D22715">
        <w:rPr>
          <w:rFonts w:ascii="Times New Roman" w:eastAsia="Times New Roman" w:hAnsi="Times New Roman" w:cs="Times New Roman"/>
          <w:sz w:val="24"/>
          <w:szCs w:val="24"/>
          <w:lang w:eastAsia="ru-RU"/>
        </w:rPr>
        <w:br/>
      </w:r>
      <w:r w:rsidRPr="00D22715">
        <w:rPr>
          <w:rFonts w:ascii="Times New Roman" w:eastAsia="Times New Roman" w:hAnsi="Times New Roman" w:cs="Times New Roman"/>
          <w:sz w:val="24"/>
          <w:szCs w:val="24"/>
          <w:lang w:eastAsia="ru-RU"/>
        </w:rPr>
        <w:lastRenderedPageBreak/>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sidRPr="00D22715">
        <w:rPr>
          <w:rFonts w:ascii="Times New Roman" w:eastAsia="Times New Roman" w:hAnsi="Times New Roman" w:cs="Times New Roman"/>
          <w:sz w:val="24"/>
          <w:szCs w:val="24"/>
          <w:lang w:eastAsia="ru-RU"/>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D22715">
        <w:rPr>
          <w:rFonts w:ascii="Times New Roman" w:eastAsia="Times New Roman" w:hAnsi="Times New Roman" w:cs="Times New Roman"/>
          <w:sz w:val="24"/>
          <w:szCs w:val="24"/>
          <w:lang w:eastAsia="ru-RU"/>
        </w:rPr>
        <w:br/>
        <w:t>Руководству организац</w:t>
      </w:r>
      <w:proofErr w:type="gramStart"/>
      <w:r w:rsidRPr="00D22715">
        <w:rPr>
          <w:rFonts w:ascii="Times New Roman" w:eastAsia="Times New Roman" w:hAnsi="Times New Roman" w:cs="Times New Roman"/>
          <w:sz w:val="24"/>
          <w:szCs w:val="24"/>
          <w:lang w:eastAsia="ru-RU"/>
        </w:rPr>
        <w:t>ии и ее</w:t>
      </w:r>
      <w:proofErr w:type="gramEnd"/>
      <w:r w:rsidRPr="00D22715">
        <w:rPr>
          <w:rFonts w:ascii="Times New Roman" w:eastAsia="Times New Roman" w:hAnsi="Times New Roman" w:cs="Times New Roman"/>
          <w:sz w:val="24"/>
          <w:szCs w:val="24"/>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r w:rsidRPr="00D22715">
        <w:rPr>
          <w:rFonts w:ascii="Times New Roman" w:eastAsia="Times New Roman" w:hAnsi="Times New Roman" w:cs="Times New Roman"/>
          <w:sz w:val="24"/>
          <w:szCs w:val="24"/>
          <w:lang w:eastAsia="ru-RU"/>
        </w:rPr>
        <w:b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10. Участие в коллективных инициативах по противодействию коррупции</w:t>
      </w:r>
      <w:r w:rsidRPr="00D22715">
        <w:rPr>
          <w:rFonts w:ascii="Times New Roman" w:eastAsia="Times New Roman" w:hAnsi="Times New Roman" w:cs="Times New Roman"/>
          <w:sz w:val="24"/>
          <w:szCs w:val="24"/>
          <w:lang w:eastAsia="ru-RU"/>
        </w:rPr>
        <w:b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инициативах.</w:t>
      </w:r>
      <w:r w:rsidRPr="00D22715">
        <w:rPr>
          <w:rFonts w:ascii="Times New Roman" w:eastAsia="Times New Roman" w:hAnsi="Times New Roman" w:cs="Times New Roman"/>
          <w:sz w:val="24"/>
          <w:szCs w:val="24"/>
          <w:lang w:eastAsia="ru-RU"/>
        </w:rPr>
        <w:br/>
      </w:r>
      <w:proofErr w:type="gramStart"/>
      <w:r w:rsidRPr="00D22715">
        <w:rPr>
          <w:rFonts w:ascii="Times New Roman" w:eastAsia="Times New Roman" w:hAnsi="Times New Roman" w:cs="Times New Roman"/>
          <w:sz w:val="24"/>
          <w:szCs w:val="24"/>
          <w:lang w:eastAsia="ru-RU"/>
        </w:rPr>
        <w:t xml:space="preserve">В качестве совместных действий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направленности рекомендуется участие в следующих мероприятиях:</w:t>
      </w:r>
      <w:r w:rsidRPr="00D22715">
        <w:rPr>
          <w:rFonts w:ascii="Times New Roman" w:eastAsia="Times New Roman" w:hAnsi="Times New Roman" w:cs="Times New Roman"/>
          <w:sz w:val="24"/>
          <w:szCs w:val="24"/>
          <w:lang w:eastAsia="ru-RU"/>
        </w:rPr>
        <w:br/>
        <w:t xml:space="preserve">- присоединение к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хартии российского бизнеса;</w:t>
      </w:r>
      <w:r w:rsidRPr="00D22715">
        <w:rPr>
          <w:rFonts w:ascii="Times New Roman" w:eastAsia="Times New Roman" w:hAnsi="Times New Roman" w:cs="Times New Roman"/>
          <w:sz w:val="24"/>
          <w:szCs w:val="24"/>
          <w:lang w:eastAsia="ru-RU"/>
        </w:rPr>
        <w:br/>
        <w:t xml:space="preserve">- использование в совместных договорах стандартных </w:t>
      </w:r>
      <w:proofErr w:type="spellStart"/>
      <w:r w:rsidRPr="00D22715">
        <w:rPr>
          <w:rFonts w:ascii="Times New Roman" w:eastAsia="Times New Roman" w:hAnsi="Times New Roman" w:cs="Times New Roman"/>
          <w:sz w:val="24"/>
          <w:szCs w:val="24"/>
          <w:lang w:eastAsia="ru-RU"/>
        </w:rPr>
        <w:t>антикоррупционных</w:t>
      </w:r>
      <w:proofErr w:type="spellEnd"/>
      <w:r w:rsidRPr="00D22715">
        <w:rPr>
          <w:rFonts w:ascii="Times New Roman" w:eastAsia="Times New Roman" w:hAnsi="Times New Roman" w:cs="Times New Roman"/>
          <w:sz w:val="24"/>
          <w:szCs w:val="24"/>
          <w:lang w:eastAsia="ru-RU"/>
        </w:rPr>
        <w:t xml:space="preserve"> оговорок;</w:t>
      </w:r>
      <w:r w:rsidRPr="00D22715">
        <w:rPr>
          <w:rFonts w:ascii="Times New Roman" w:eastAsia="Times New Roman" w:hAnsi="Times New Roman" w:cs="Times New Roman"/>
          <w:sz w:val="24"/>
          <w:szCs w:val="24"/>
          <w:lang w:eastAsia="ru-RU"/>
        </w:rPr>
        <w:br/>
        <w:t>- участие в формировании Реестра надежных партнеров;</w:t>
      </w:r>
      <w:r w:rsidRPr="00D22715">
        <w:rPr>
          <w:rFonts w:ascii="Times New Roman" w:eastAsia="Times New Roman" w:hAnsi="Times New Roman" w:cs="Times New Roman"/>
          <w:sz w:val="24"/>
          <w:szCs w:val="24"/>
          <w:lang w:eastAsia="ru-RU"/>
        </w:rPr>
        <w:br/>
        <w:t xml:space="preserve">- публичный отказ от совместной </w:t>
      </w:r>
      <w:proofErr w:type="spellStart"/>
      <w:r w:rsidRPr="00D22715">
        <w:rPr>
          <w:rFonts w:ascii="Times New Roman" w:eastAsia="Times New Roman" w:hAnsi="Times New Roman" w:cs="Times New Roman"/>
          <w:sz w:val="24"/>
          <w:szCs w:val="24"/>
          <w:lang w:eastAsia="ru-RU"/>
        </w:rPr>
        <w:t>бизнес-деятельности</w:t>
      </w:r>
      <w:proofErr w:type="spellEnd"/>
      <w:r w:rsidRPr="00D22715">
        <w:rPr>
          <w:rFonts w:ascii="Times New Roman" w:eastAsia="Times New Roman" w:hAnsi="Times New Roman" w:cs="Times New Roman"/>
          <w:sz w:val="24"/>
          <w:szCs w:val="24"/>
          <w:lang w:eastAsia="ru-RU"/>
        </w:rPr>
        <w:t xml:space="preserve"> с лицами (организациями), замешанными в коррупционных преступлениях;</w:t>
      </w:r>
      <w:r w:rsidRPr="00D22715">
        <w:rPr>
          <w:rFonts w:ascii="Times New Roman" w:eastAsia="Times New Roman" w:hAnsi="Times New Roman" w:cs="Times New Roman"/>
          <w:sz w:val="24"/>
          <w:szCs w:val="24"/>
          <w:lang w:eastAsia="ru-RU"/>
        </w:rPr>
        <w:br/>
        <w:t>- организация и проведение совместного обучения по вопросам профилактики и противодействия коррупции.</w:t>
      </w:r>
      <w:proofErr w:type="gramEnd"/>
      <w:r w:rsidRPr="00D22715">
        <w:rPr>
          <w:rFonts w:ascii="Times New Roman" w:eastAsia="Times New Roman" w:hAnsi="Times New Roman" w:cs="Times New Roman"/>
          <w:sz w:val="24"/>
          <w:szCs w:val="24"/>
          <w:lang w:eastAsia="ru-RU"/>
        </w:rPr>
        <w:br/>
      </w:r>
      <w:proofErr w:type="spellStart"/>
      <w:r w:rsidRPr="00D22715">
        <w:rPr>
          <w:rFonts w:ascii="Times New Roman" w:eastAsia="Times New Roman" w:hAnsi="Times New Roman" w:cs="Times New Roman"/>
          <w:sz w:val="24"/>
          <w:szCs w:val="24"/>
          <w:lang w:eastAsia="ru-RU"/>
        </w:rPr>
        <w:t>Антикоррупционная</w:t>
      </w:r>
      <w:proofErr w:type="spellEnd"/>
      <w:r w:rsidRPr="00D22715">
        <w:rPr>
          <w:rFonts w:ascii="Times New Roman" w:eastAsia="Times New Roman" w:hAnsi="Times New Roman" w:cs="Times New Roman"/>
          <w:sz w:val="24"/>
          <w:szCs w:val="24"/>
          <w:lang w:eastAsia="ru-RU"/>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хартии как напрямую, так и через объединения, членами которых они являются.</w:t>
      </w:r>
      <w:r w:rsidRPr="00D22715">
        <w:rPr>
          <w:rFonts w:ascii="Times New Roman" w:eastAsia="Times New Roman" w:hAnsi="Times New Roman" w:cs="Times New Roman"/>
          <w:sz w:val="24"/>
          <w:szCs w:val="24"/>
          <w:lang w:eastAsia="ru-RU"/>
        </w:rPr>
        <w:br/>
        <w:t xml:space="preserve">На основе </w:t>
      </w:r>
      <w:proofErr w:type="spellStart"/>
      <w:r w:rsidRPr="00D22715">
        <w:rPr>
          <w:rFonts w:ascii="Times New Roman" w:eastAsia="Times New Roman" w:hAnsi="Times New Roman" w:cs="Times New Roman"/>
          <w:sz w:val="24"/>
          <w:szCs w:val="24"/>
          <w:lang w:eastAsia="ru-RU"/>
        </w:rPr>
        <w:t>Антикоррупционной</w:t>
      </w:r>
      <w:proofErr w:type="spellEnd"/>
      <w:r w:rsidRPr="00D22715">
        <w:rPr>
          <w:rFonts w:ascii="Times New Roman" w:eastAsia="Times New Roman" w:hAnsi="Times New Roman" w:cs="Times New Roman"/>
          <w:sz w:val="24"/>
          <w:szCs w:val="24"/>
          <w:lang w:eastAsia="ru-RU"/>
        </w:rPr>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r w:rsidRPr="00D22715">
        <w:rPr>
          <w:rFonts w:ascii="Times New Roman" w:eastAsia="Times New Roman" w:hAnsi="Times New Roman" w:cs="Times New Roman"/>
          <w:sz w:val="24"/>
          <w:szCs w:val="24"/>
          <w:lang w:eastAsia="ru-RU"/>
        </w:rPr>
        <w:br/>
        <w:t xml:space="preserve">По вопросам профилактики и противодействия коррупции </w:t>
      </w:r>
      <w:proofErr w:type="gramStart"/>
      <w:r w:rsidRPr="00D22715">
        <w:rPr>
          <w:rFonts w:ascii="Times New Roman" w:eastAsia="Times New Roman" w:hAnsi="Times New Roman" w:cs="Times New Roman"/>
          <w:sz w:val="24"/>
          <w:szCs w:val="24"/>
          <w:lang w:eastAsia="ru-RU"/>
        </w:rPr>
        <w:t>организации</w:t>
      </w:r>
      <w:proofErr w:type="gramEnd"/>
      <w:r w:rsidRPr="00D22715">
        <w:rPr>
          <w:rFonts w:ascii="Times New Roman" w:eastAsia="Times New Roman" w:hAnsi="Times New Roman" w:cs="Times New Roman"/>
          <w:sz w:val="24"/>
          <w:szCs w:val="24"/>
          <w:lang w:eastAsia="ru-RU"/>
        </w:rPr>
        <w:t xml:space="preserve"> в том числе могут взаимодействовать со следующими объединениями:</w:t>
      </w:r>
      <w:r w:rsidRPr="00D22715">
        <w:rPr>
          <w:rFonts w:ascii="Times New Roman" w:eastAsia="Times New Roman" w:hAnsi="Times New Roman" w:cs="Times New Roman"/>
          <w:sz w:val="24"/>
          <w:szCs w:val="24"/>
          <w:lang w:eastAsia="ru-RU"/>
        </w:rPr>
        <w:br/>
        <w:t>- Торгово-промышленной палатой Российской Федерац</w:t>
      </w:r>
      <w:proofErr w:type="gramStart"/>
      <w:r w:rsidRPr="00D22715">
        <w:rPr>
          <w:rFonts w:ascii="Times New Roman" w:eastAsia="Times New Roman" w:hAnsi="Times New Roman" w:cs="Times New Roman"/>
          <w:sz w:val="24"/>
          <w:szCs w:val="24"/>
          <w:lang w:eastAsia="ru-RU"/>
        </w:rPr>
        <w:t>ии и ее</w:t>
      </w:r>
      <w:proofErr w:type="gramEnd"/>
      <w:r w:rsidRPr="00D22715">
        <w:rPr>
          <w:rFonts w:ascii="Times New Roman" w:eastAsia="Times New Roman" w:hAnsi="Times New Roman" w:cs="Times New Roman"/>
          <w:sz w:val="24"/>
          <w:szCs w:val="24"/>
          <w:lang w:eastAsia="ru-RU"/>
        </w:rPr>
        <w:t xml:space="preserve"> региональными объединениями;</w:t>
      </w:r>
      <w:r w:rsidRPr="00D22715">
        <w:rPr>
          <w:rFonts w:ascii="Times New Roman" w:eastAsia="Times New Roman" w:hAnsi="Times New Roman" w:cs="Times New Roman"/>
          <w:sz w:val="24"/>
          <w:szCs w:val="24"/>
          <w:lang w:eastAsia="ru-RU"/>
        </w:rPr>
        <w:br/>
        <w:t>- Российским союзом промышленников и предпринимателей;</w:t>
      </w:r>
      <w:r w:rsidRPr="00D22715">
        <w:rPr>
          <w:rFonts w:ascii="Times New Roman" w:eastAsia="Times New Roman" w:hAnsi="Times New Roman" w:cs="Times New Roman"/>
          <w:sz w:val="24"/>
          <w:szCs w:val="24"/>
          <w:lang w:eastAsia="ru-RU"/>
        </w:rPr>
        <w:br/>
        <w:t>- Общероссийской общественной организацией «Деловая Россия»;</w:t>
      </w:r>
      <w:r w:rsidRPr="00D22715">
        <w:rPr>
          <w:rFonts w:ascii="Times New Roman" w:eastAsia="Times New Roman" w:hAnsi="Times New Roman" w:cs="Times New Roman"/>
          <w:sz w:val="24"/>
          <w:szCs w:val="24"/>
          <w:lang w:eastAsia="ru-RU"/>
        </w:rPr>
        <w:br/>
        <w:t>- Общероссийской общественной организации малого и среднего предпринимательства «ОПОРА РОССИИ».</w:t>
      </w:r>
    </w:p>
    <w:p w:rsidR="00D22715" w:rsidRPr="00D22715" w:rsidRDefault="00D22715" w:rsidP="00D22715">
      <w:pPr>
        <w:spacing w:before="100" w:beforeAutospacing="1" w:after="100" w:afterAutospacing="1" w:line="240" w:lineRule="auto"/>
        <w:rPr>
          <w:rFonts w:ascii="Times New Roman" w:eastAsia="Times New Roman" w:hAnsi="Times New Roman" w:cs="Times New Roman"/>
          <w:sz w:val="24"/>
          <w:szCs w:val="24"/>
          <w:lang w:eastAsia="ru-RU"/>
        </w:rPr>
      </w:pPr>
      <w:r w:rsidRPr="00D22715">
        <w:rPr>
          <w:rFonts w:ascii="Times New Roman" w:eastAsia="Times New Roman" w:hAnsi="Times New Roman" w:cs="Times New Roman"/>
          <w:sz w:val="24"/>
          <w:szCs w:val="24"/>
          <w:lang w:eastAsia="ru-RU"/>
        </w:rPr>
        <w:t>Ранее была опубликована информация от 19.10.2012 Минтруда России</w:t>
      </w:r>
      <w:r w:rsidRPr="00D22715">
        <w:rPr>
          <w:rFonts w:ascii="Times New Roman" w:eastAsia="Times New Roman" w:hAnsi="Times New Roman" w:cs="Times New Roman"/>
          <w:sz w:val="24"/>
          <w:szCs w:val="24"/>
          <w:lang w:eastAsia="ru-RU"/>
        </w:rPr>
        <w:br/>
      </w:r>
      <w:hyperlink r:id="rId5" w:history="1">
        <w:r w:rsidRPr="00D22715">
          <w:rPr>
            <w:rFonts w:ascii="Times New Roman" w:eastAsia="Times New Roman" w:hAnsi="Times New Roman" w:cs="Times New Roman"/>
            <w:color w:val="0000FF"/>
            <w:sz w:val="24"/>
            <w:szCs w:val="24"/>
            <w:u w:val="single"/>
            <w:lang w:eastAsia="ru-RU"/>
          </w:rPr>
          <w:t xml:space="preserve">«Обзор типовых ситуаций конфликта интересов на государственной службе Российской Федерации и порядка их урегулирования» </w:t>
        </w:r>
      </w:hyperlink>
    </w:p>
    <w:sectPr w:rsidR="00D22715" w:rsidRPr="00D22715" w:rsidSect="006A1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81530"/>
    <w:multiLevelType w:val="multilevel"/>
    <w:tmpl w:val="18BA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2715"/>
    <w:rsid w:val="000026A7"/>
    <w:rsid w:val="00031BD8"/>
    <w:rsid w:val="00035766"/>
    <w:rsid w:val="00040AA4"/>
    <w:rsid w:val="00046E6A"/>
    <w:rsid w:val="00063282"/>
    <w:rsid w:val="00064D72"/>
    <w:rsid w:val="00070A6F"/>
    <w:rsid w:val="000C0DCA"/>
    <w:rsid w:val="000C2532"/>
    <w:rsid w:val="000E319B"/>
    <w:rsid w:val="000F170F"/>
    <w:rsid w:val="000F41DB"/>
    <w:rsid w:val="000F79E3"/>
    <w:rsid w:val="0012085C"/>
    <w:rsid w:val="0015070C"/>
    <w:rsid w:val="001562C6"/>
    <w:rsid w:val="001576A1"/>
    <w:rsid w:val="001737AB"/>
    <w:rsid w:val="001A22D5"/>
    <w:rsid w:val="001B4D77"/>
    <w:rsid w:val="001C18F3"/>
    <w:rsid w:val="001C7A01"/>
    <w:rsid w:val="001D180F"/>
    <w:rsid w:val="00202571"/>
    <w:rsid w:val="00204084"/>
    <w:rsid w:val="00211FDB"/>
    <w:rsid w:val="002258C2"/>
    <w:rsid w:val="00230CB0"/>
    <w:rsid w:val="00233818"/>
    <w:rsid w:val="00237807"/>
    <w:rsid w:val="0024193E"/>
    <w:rsid w:val="0025036F"/>
    <w:rsid w:val="00254C02"/>
    <w:rsid w:val="00274397"/>
    <w:rsid w:val="002746BF"/>
    <w:rsid w:val="0028653F"/>
    <w:rsid w:val="00287237"/>
    <w:rsid w:val="002C502F"/>
    <w:rsid w:val="002D5E13"/>
    <w:rsid w:val="002D618D"/>
    <w:rsid w:val="002F2FFA"/>
    <w:rsid w:val="00303760"/>
    <w:rsid w:val="0030651D"/>
    <w:rsid w:val="003200E3"/>
    <w:rsid w:val="00336782"/>
    <w:rsid w:val="00336D52"/>
    <w:rsid w:val="00341934"/>
    <w:rsid w:val="00376949"/>
    <w:rsid w:val="00382E89"/>
    <w:rsid w:val="003875E8"/>
    <w:rsid w:val="003878CA"/>
    <w:rsid w:val="00396699"/>
    <w:rsid w:val="003A27BF"/>
    <w:rsid w:val="003B122E"/>
    <w:rsid w:val="003C02B0"/>
    <w:rsid w:val="003C1EBC"/>
    <w:rsid w:val="003C5F1C"/>
    <w:rsid w:val="003C7A51"/>
    <w:rsid w:val="003D2661"/>
    <w:rsid w:val="003F02B8"/>
    <w:rsid w:val="003F233C"/>
    <w:rsid w:val="003F327C"/>
    <w:rsid w:val="003F4557"/>
    <w:rsid w:val="003F584F"/>
    <w:rsid w:val="00421DDF"/>
    <w:rsid w:val="00423526"/>
    <w:rsid w:val="00487C4B"/>
    <w:rsid w:val="00490597"/>
    <w:rsid w:val="004A46EB"/>
    <w:rsid w:val="004A5442"/>
    <w:rsid w:val="004A6890"/>
    <w:rsid w:val="004F5C29"/>
    <w:rsid w:val="0050621D"/>
    <w:rsid w:val="0051686C"/>
    <w:rsid w:val="00533EF3"/>
    <w:rsid w:val="00563C14"/>
    <w:rsid w:val="005657E9"/>
    <w:rsid w:val="00573E28"/>
    <w:rsid w:val="005C7B80"/>
    <w:rsid w:val="005D2221"/>
    <w:rsid w:val="005D3A3D"/>
    <w:rsid w:val="005D5531"/>
    <w:rsid w:val="005F4112"/>
    <w:rsid w:val="005F5B83"/>
    <w:rsid w:val="00621D25"/>
    <w:rsid w:val="00623C59"/>
    <w:rsid w:val="00644C99"/>
    <w:rsid w:val="00656EDA"/>
    <w:rsid w:val="00676A17"/>
    <w:rsid w:val="00676C15"/>
    <w:rsid w:val="0067797D"/>
    <w:rsid w:val="00680A0D"/>
    <w:rsid w:val="00696419"/>
    <w:rsid w:val="006A12D5"/>
    <w:rsid w:val="006A12FB"/>
    <w:rsid w:val="006A6E07"/>
    <w:rsid w:val="006B3B73"/>
    <w:rsid w:val="006C0E5A"/>
    <w:rsid w:val="006F1DA1"/>
    <w:rsid w:val="00712529"/>
    <w:rsid w:val="00717768"/>
    <w:rsid w:val="00736508"/>
    <w:rsid w:val="007535FB"/>
    <w:rsid w:val="00754B93"/>
    <w:rsid w:val="00756179"/>
    <w:rsid w:val="00766BAF"/>
    <w:rsid w:val="00772613"/>
    <w:rsid w:val="007B0A6D"/>
    <w:rsid w:val="007B14CC"/>
    <w:rsid w:val="007B6639"/>
    <w:rsid w:val="007B7753"/>
    <w:rsid w:val="007D74BC"/>
    <w:rsid w:val="007F6BC3"/>
    <w:rsid w:val="00860937"/>
    <w:rsid w:val="00875437"/>
    <w:rsid w:val="00884141"/>
    <w:rsid w:val="008876E2"/>
    <w:rsid w:val="00893B9B"/>
    <w:rsid w:val="00895A1B"/>
    <w:rsid w:val="008B765C"/>
    <w:rsid w:val="008F0FF7"/>
    <w:rsid w:val="008F1DEC"/>
    <w:rsid w:val="008F5E86"/>
    <w:rsid w:val="009121F9"/>
    <w:rsid w:val="009424A7"/>
    <w:rsid w:val="00963D3F"/>
    <w:rsid w:val="00963E3E"/>
    <w:rsid w:val="00967C70"/>
    <w:rsid w:val="009B01D8"/>
    <w:rsid w:val="009B5464"/>
    <w:rsid w:val="009C4791"/>
    <w:rsid w:val="009D4333"/>
    <w:rsid w:val="009D516D"/>
    <w:rsid w:val="00A14DF5"/>
    <w:rsid w:val="00A4457F"/>
    <w:rsid w:val="00A460C7"/>
    <w:rsid w:val="00A67B83"/>
    <w:rsid w:val="00A70C60"/>
    <w:rsid w:val="00A72F99"/>
    <w:rsid w:val="00A73682"/>
    <w:rsid w:val="00AB6F2B"/>
    <w:rsid w:val="00AC2B0C"/>
    <w:rsid w:val="00AD01EC"/>
    <w:rsid w:val="00AD42C0"/>
    <w:rsid w:val="00AD4EF5"/>
    <w:rsid w:val="00AF1583"/>
    <w:rsid w:val="00AF1A2E"/>
    <w:rsid w:val="00B03C9F"/>
    <w:rsid w:val="00B06E8F"/>
    <w:rsid w:val="00B14E1C"/>
    <w:rsid w:val="00B2432D"/>
    <w:rsid w:val="00B35F87"/>
    <w:rsid w:val="00B437E5"/>
    <w:rsid w:val="00B45A8F"/>
    <w:rsid w:val="00B634D1"/>
    <w:rsid w:val="00B66D4E"/>
    <w:rsid w:val="00B67B5B"/>
    <w:rsid w:val="00B76FC1"/>
    <w:rsid w:val="00B77E99"/>
    <w:rsid w:val="00B77F3B"/>
    <w:rsid w:val="00BA31B4"/>
    <w:rsid w:val="00BB2C05"/>
    <w:rsid w:val="00BC0512"/>
    <w:rsid w:val="00BE730D"/>
    <w:rsid w:val="00BF04B0"/>
    <w:rsid w:val="00BF3538"/>
    <w:rsid w:val="00BF460A"/>
    <w:rsid w:val="00BF7AD0"/>
    <w:rsid w:val="00C44510"/>
    <w:rsid w:val="00C52E26"/>
    <w:rsid w:val="00C71ABB"/>
    <w:rsid w:val="00C73A5C"/>
    <w:rsid w:val="00CB2777"/>
    <w:rsid w:val="00CB548D"/>
    <w:rsid w:val="00CC0B3A"/>
    <w:rsid w:val="00CD72B8"/>
    <w:rsid w:val="00CD761C"/>
    <w:rsid w:val="00CE2AFB"/>
    <w:rsid w:val="00D00CE8"/>
    <w:rsid w:val="00D03EE6"/>
    <w:rsid w:val="00D10350"/>
    <w:rsid w:val="00D11327"/>
    <w:rsid w:val="00D121DE"/>
    <w:rsid w:val="00D22715"/>
    <w:rsid w:val="00D2355F"/>
    <w:rsid w:val="00D33547"/>
    <w:rsid w:val="00D36ED3"/>
    <w:rsid w:val="00D74BA1"/>
    <w:rsid w:val="00DC388C"/>
    <w:rsid w:val="00E46F9B"/>
    <w:rsid w:val="00E47A2F"/>
    <w:rsid w:val="00E51955"/>
    <w:rsid w:val="00E6780F"/>
    <w:rsid w:val="00E86062"/>
    <w:rsid w:val="00E938D8"/>
    <w:rsid w:val="00E97E56"/>
    <w:rsid w:val="00EA5FFF"/>
    <w:rsid w:val="00ED6729"/>
    <w:rsid w:val="00EF221F"/>
    <w:rsid w:val="00F020B6"/>
    <w:rsid w:val="00F10C44"/>
    <w:rsid w:val="00F520D2"/>
    <w:rsid w:val="00F55EFB"/>
    <w:rsid w:val="00F60EDA"/>
    <w:rsid w:val="00F64704"/>
    <w:rsid w:val="00F73A8C"/>
    <w:rsid w:val="00F8437B"/>
    <w:rsid w:val="00F95EB0"/>
    <w:rsid w:val="00FB19CA"/>
    <w:rsid w:val="00FC5A47"/>
    <w:rsid w:val="00FD0B5D"/>
    <w:rsid w:val="00FD3BF1"/>
    <w:rsid w:val="00FE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2D5"/>
  </w:style>
  <w:style w:type="paragraph" w:styleId="1">
    <w:name w:val="heading 1"/>
    <w:basedOn w:val="a"/>
    <w:link w:val="10"/>
    <w:uiPriority w:val="9"/>
    <w:qFormat/>
    <w:rsid w:val="00D227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27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27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71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27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271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22715"/>
    <w:rPr>
      <w:color w:val="0000FF"/>
      <w:u w:val="single"/>
    </w:rPr>
  </w:style>
  <w:style w:type="paragraph" w:customStyle="1" w:styleId="comment-form-author">
    <w:name w:val="comment-form-author"/>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ags">
    <w:name w:val="post-tags"/>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227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22715"/>
    <w:rPr>
      <w:rFonts w:ascii="Arial" w:eastAsia="Times New Roman" w:hAnsi="Arial" w:cs="Arial"/>
      <w:vanish/>
      <w:sz w:val="16"/>
      <w:szCs w:val="16"/>
      <w:lang w:eastAsia="ru-RU"/>
    </w:rPr>
  </w:style>
  <w:style w:type="paragraph" w:customStyle="1" w:styleId="comment-notes">
    <w:name w:val="comment-notes"/>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message">
    <w:name w:val="comment-form-message"/>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D22715"/>
  </w:style>
  <w:style w:type="paragraph" w:customStyle="1" w:styleId="form-allowed-tags">
    <w:name w:val="form-allowed-tags"/>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D22715"/>
    <w:rPr>
      <w:rFonts w:ascii="Courier New" w:eastAsia="Times New Roman" w:hAnsi="Courier New" w:cs="Courier New"/>
      <w:sz w:val="20"/>
      <w:szCs w:val="20"/>
    </w:rPr>
  </w:style>
  <w:style w:type="paragraph" w:customStyle="1" w:styleId="form-submit">
    <w:name w:val="form-submit"/>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D227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22715"/>
    <w:rPr>
      <w:rFonts w:ascii="Arial" w:eastAsia="Times New Roman" w:hAnsi="Arial" w:cs="Arial"/>
      <w:vanish/>
      <w:sz w:val="16"/>
      <w:szCs w:val="16"/>
      <w:lang w:eastAsia="ru-RU"/>
    </w:rPr>
  </w:style>
  <w:style w:type="character" w:styleId="a5">
    <w:name w:val="Strong"/>
    <w:basedOn w:val="a0"/>
    <w:uiPriority w:val="22"/>
    <w:qFormat/>
    <w:rsid w:val="00D22715"/>
    <w:rPr>
      <w:b/>
      <w:bCs/>
    </w:rPr>
  </w:style>
  <w:style w:type="paragraph" w:customStyle="1" w:styleId="clearfix">
    <w:name w:val="clearfix"/>
    <w:basedOn w:val="a"/>
    <w:rsid w:val="00D22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227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2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572681">
      <w:bodyDiv w:val="1"/>
      <w:marLeft w:val="0"/>
      <w:marRight w:val="0"/>
      <w:marTop w:val="0"/>
      <w:marBottom w:val="0"/>
      <w:divBdr>
        <w:top w:val="none" w:sz="0" w:space="0" w:color="auto"/>
        <w:left w:val="none" w:sz="0" w:space="0" w:color="auto"/>
        <w:bottom w:val="none" w:sz="0" w:space="0" w:color="auto"/>
        <w:right w:val="none" w:sz="0" w:space="0" w:color="auto"/>
      </w:divBdr>
      <w:divsChild>
        <w:div w:id="1473257203">
          <w:marLeft w:val="0"/>
          <w:marRight w:val="0"/>
          <w:marTop w:val="0"/>
          <w:marBottom w:val="0"/>
          <w:divBdr>
            <w:top w:val="none" w:sz="0" w:space="0" w:color="auto"/>
            <w:left w:val="none" w:sz="0" w:space="0" w:color="auto"/>
            <w:bottom w:val="none" w:sz="0" w:space="0" w:color="auto"/>
            <w:right w:val="none" w:sz="0" w:space="0" w:color="auto"/>
          </w:divBdr>
          <w:divsChild>
            <w:div w:id="832793724">
              <w:marLeft w:val="0"/>
              <w:marRight w:val="0"/>
              <w:marTop w:val="0"/>
              <w:marBottom w:val="0"/>
              <w:divBdr>
                <w:top w:val="none" w:sz="0" w:space="0" w:color="auto"/>
                <w:left w:val="none" w:sz="0" w:space="0" w:color="auto"/>
                <w:bottom w:val="none" w:sz="0" w:space="0" w:color="auto"/>
                <w:right w:val="none" w:sz="0" w:space="0" w:color="auto"/>
              </w:divBdr>
              <w:divsChild>
                <w:div w:id="836188070">
                  <w:marLeft w:val="0"/>
                  <w:marRight w:val="0"/>
                  <w:marTop w:val="0"/>
                  <w:marBottom w:val="0"/>
                  <w:divBdr>
                    <w:top w:val="none" w:sz="0" w:space="0" w:color="auto"/>
                    <w:left w:val="none" w:sz="0" w:space="0" w:color="auto"/>
                    <w:bottom w:val="none" w:sz="0" w:space="0" w:color="auto"/>
                    <w:right w:val="none" w:sz="0" w:space="0" w:color="auto"/>
                  </w:divBdr>
                  <w:divsChild>
                    <w:div w:id="863634639">
                      <w:marLeft w:val="0"/>
                      <w:marRight w:val="0"/>
                      <w:marTop w:val="0"/>
                      <w:marBottom w:val="0"/>
                      <w:divBdr>
                        <w:top w:val="none" w:sz="0" w:space="0" w:color="auto"/>
                        <w:left w:val="none" w:sz="0" w:space="0" w:color="auto"/>
                        <w:bottom w:val="none" w:sz="0" w:space="0" w:color="auto"/>
                        <w:right w:val="none" w:sz="0" w:space="0" w:color="auto"/>
                      </w:divBdr>
                      <w:divsChild>
                        <w:div w:id="1232698174">
                          <w:marLeft w:val="0"/>
                          <w:marRight w:val="0"/>
                          <w:marTop w:val="0"/>
                          <w:marBottom w:val="0"/>
                          <w:divBdr>
                            <w:top w:val="none" w:sz="0" w:space="0" w:color="auto"/>
                            <w:left w:val="none" w:sz="0" w:space="0" w:color="auto"/>
                            <w:bottom w:val="none" w:sz="0" w:space="0" w:color="auto"/>
                            <w:right w:val="none" w:sz="0" w:space="0" w:color="auto"/>
                          </w:divBdr>
                          <w:divsChild>
                            <w:div w:id="1358459380">
                              <w:marLeft w:val="0"/>
                              <w:marRight w:val="0"/>
                              <w:marTop w:val="0"/>
                              <w:marBottom w:val="0"/>
                              <w:divBdr>
                                <w:top w:val="none" w:sz="0" w:space="0" w:color="auto"/>
                                <w:left w:val="none" w:sz="0" w:space="0" w:color="auto"/>
                                <w:bottom w:val="none" w:sz="0" w:space="0" w:color="auto"/>
                                <w:right w:val="none" w:sz="0" w:space="0" w:color="auto"/>
                              </w:divBdr>
                              <w:divsChild>
                                <w:div w:id="636255176">
                                  <w:marLeft w:val="0"/>
                                  <w:marRight w:val="0"/>
                                  <w:marTop w:val="0"/>
                                  <w:marBottom w:val="0"/>
                                  <w:divBdr>
                                    <w:top w:val="none" w:sz="0" w:space="0" w:color="auto"/>
                                    <w:left w:val="none" w:sz="0" w:space="0" w:color="auto"/>
                                    <w:bottom w:val="none" w:sz="0" w:space="0" w:color="auto"/>
                                    <w:right w:val="none" w:sz="0" w:space="0" w:color="auto"/>
                                  </w:divBdr>
                                </w:div>
                                <w:div w:id="1280183836">
                                  <w:marLeft w:val="0"/>
                                  <w:marRight w:val="0"/>
                                  <w:marTop w:val="75"/>
                                  <w:marBottom w:val="75"/>
                                  <w:divBdr>
                                    <w:top w:val="none" w:sz="0" w:space="0" w:color="auto"/>
                                    <w:left w:val="none" w:sz="0" w:space="0" w:color="auto"/>
                                    <w:bottom w:val="none" w:sz="0" w:space="0" w:color="auto"/>
                                    <w:right w:val="none" w:sz="0" w:space="0" w:color="auto"/>
                                  </w:divBdr>
                                  <w:divsChild>
                                    <w:div w:id="1399013716">
                                      <w:marLeft w:val="75"/>
                                      <w:marRight w:val="75"/>
                                      <w:marTop w:val="0"/>
                                      <w:marBottom w:val="0"/>
                                      <w:divBdr>
                                        <w:top w:val="none" w:sz="0" w:space="0" w:color="auto"/>
                                        <w:left w:val="none" w:sz="0" w:space="0" w:color="auto"/>
                                        <w:bottom w:val="none" w:sz="0" w:space="0" w:color="auto"/>
                                        <w:right w:val="none" w:sz="0" w:space="0" w:color="auto"/>
                                      </w:divBdr>
                                    </w:div>
                                    <w:div w:id="1160080790">
                                      <w:marLeft w:val="75"/>
                                      <w:marRight w:val="75"/>
                                      <w:marTop w:val="0"/>
                                      <w:marBottom w:val="0"/>
                                      <w:divBdr>
                                        <w:top w:val="none" w:sz="0" w:space="0" w:color="auto"/>
                                        <w:left w:val="none" w:sz="0" w:space="0" w:color="auto"/>
                                        <w:bottom w:val="none" w:sz="0" w:space="0" w:color="auto"/>
                                        <w:right w:val="none" w:sz="0" w:space="0" w:color="auto"/>
                                      </w:divBdr>
                                    </w:div>
                                    <w:div w:id="1041394145">
                                      <w:marLeft w:val="75"/>
                                      <w:marRight w:val="75"/>
                                      <w:marTop w:val="0"/>
                                      <w:marBottom w:val="0"/>
                                      <w:divBdr>
                                        <w:top w:val="none" w:sz="0" w:space="0" w:color="auto"/>
                                        <w:left w:val="none" w:sz="0" w:space="0" w:color="auto"/>
                                        <w:bottom w:val="none" w:sz="0" w:space="0" w:color="auto"/>
                                        <w:right w:val="none" w:sz="0" w:space="0" w:color="auto"/>
                                      </w:divBdr>
                                    </w:div>
                                    <w:div w:id="282855330">
                                      <w:marLeft w:val="75"/>
                                      <w:marRight w:val="75"/>
                                      <w:marTop w:val="0"/>
                                      <w:marBottom w:val="0"/>
                                      <w:divBdr>
                                        <w:top w:val="none" w:sz="0" w:space="0" w:color="auto"/>
                                        <w:left w:val="none" w:sz="0" w:space="0" w:color="auto"/>
                                        <w:bottom w:val="none" w:sz="0" w:space="0" w:color="auto"/>
                                        <w:right w:val="none" w:sz="0" w:space="0" w:color="auto"/>
                                      </w:divBdr>
                                    </w:div>
                                    <w:div w:id="1280380609">
                                      <w:marLeft w:val="75"/>
                                      <w:marRight w:val="75"/>
                                      <w:marTop w:val="0"/>
                                      <w:marBottom w:val="0"/>
                                      <w:divBdr>
                                        <w:top w:val="none" w:sz="0" w:space="0" w:color="auto"/>
                                        <w:left w:val="none" w:sz="0" w:space="0" w:color="auto"/>
                                        <w:bottom w:val="none" w:sz="0" w:space="0" w:color="auto"/>
                                        <w:right w:val="none" w:sz="0" w:space="0" w:color="auto"/>
                                      </w:divBdr>
                                    </w:div>
                                    <w:div w:id="417748602">
                                      <w:marLeft w:val="75"/>
                                      <w:marRight w:val="75"/>
                                      <w:marTop w:val="0"/>
                                      <w:marBottom w:val="0"/>
                                      <w:divBdr>
                                        <w:top w:val="none" w:sz="0" w:space="0" w:color="auto"/>
                                        <w:left w:val="none" w:sz="0" w:space="0" w:color="auto"/>
                                        <w:bottom w:val="none" w:sz="0" w:space="0" w:color="auto"/>
                                        <w:right w:val="none" w:sz="0" w:space="0" w:color="auto"/>
                                      </w:divBdr>
                                    </w:div>
                                    <w:div w:id="553853277">
                                      <w:marLeft w:val="75"/>
                                      <w:marRight w:val="75"/>
                                      <w:marTop w:val="0"/>
                                      <w:marBottom w:val="0"/>
                                      <w:divBdr>
                                        <w:top w:val="none" w:sz="0" w:space="0" w:color="auto"/>
                                        <w:left w:val="none" w:sz="0" w:space="0" w:color="auto"/>
                                        <w:bottom w:val="none" w:sz="0" w:space="0" w:color="auto"/>
                                        <w:right w:val="none" w:sz="0" w:space="0" w:color="auto"/>
                                      </w:divBdr>
                                    </w:div>
                                    <w:div w:id="1815296920">
                                      <w:marLeft w:val="75"/>
                                      <w:marRight w:val="75"/>
                                      <w:marTop w:val="0"/>
                                      <w:marBottom w:val="0"/>
                                      <w:divBdr>
                                        <w:top w:val="none" w:sz="0" w:space="0" w:color="auto"/>
                                        <w:left w:val="none" w:sz="0" w:space="0" w:color="auto"/>
                                        <w:bottom w:val="none" w:sz="0" w:space="0" w:color="auto"/>
                                        <w:right w:val="none" w:sz="0" w:space="0" w:color="auto"/>
                                      </w:divBdr>
                                    </w:div>
                                    <w:div w:id="1218396820">
                                      <w:marLeft w:val="75"/>
                                      <w:marRight w:val="75"/>
                                      <w:marTop w:val="0"/>
                                      <w:marBottom w:val="0"/>
                                      <w:divBdr>
                                        <w:top w:val="none" w:sz="0" w:space="0" w:color="auto"/>
                                        <w:left w:val="none" w:sz="0" w:space="0" w:color="auto"/>
                                        <w:bottom w:val="none" w:sz="0" w:space="0" w:color="auto"/>
                                        <w:right w:val="none" w:sz="0" w:space="0" w:color="auto"/>
                                      </w:divBdr>
                                    </w:div>
                                  </w:divsChild>
                                </w:div>
                                <w:div w:id="852719520">
                                  <w:marLeft w:val="0"/>
                                  <w:marRight w:val="0"/>
                                  <w:marTop w:val="0"/>
                                  <w:marBottom w:val="0"/>
                                  <w:divBdr>
                                    <w:top w:val="none" w:sz="0" w:space="0" w:color="auto"/>
                                    <w:left w:val="none" w:sz="0" w:space="0" w:color="auto"/>
                                    <w:bottom w:val="none" w:sz="0" w:space="0" w:color="auto"/>
                                    <w:right w:val="none" w:sz="0" w:space="0" w:color="auto"/>
                                  </w:divBdr>
                                </w:div>
                              </w:divsChild>
                            </w:div>
                            <w:div w:id="11535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5654">
                      <w:marLeft w:val="0"/>
                      <w:marRight w:val="0"/>
                      <w:marTop w:val="0"/>
                      <w:marBottom w:val="0"/>
                      <w:divBdr>
                        <w:top w:val="none" w:sz="0" w:space="0" w:color="auto"/>
                        <w:left w:val="none" w:sz="0" w:space="0" w:color="auto"/>
                        <w:bottom w:val="none" w:sz="0" w:space="0" w:color="auto"/>
                        <w:right w:val="none" w:sz="0" w:space="0" w:color="auto"/>
                      </w:divBdr>
                      <w:divsChild>
                        <w:div w:id="21328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602">
                  <w:marLeft w:val="0"/>
                  <w:marRight w:val="0"/>
                  <w:marTop w:val="0"/>
                  <w:marBottom w:val="0"/>
                  <w:divBdr>
                    <w:top w:val="none" w:sz="0" w:space="0" w:color="auto"/>
                    <w:left w:val="none" w:sz="0" w:space="0" w:color="auto"/>
                    <w:bottom w:val="none" w:sz="0" w:space="0" w:color="auto"/>
                    <w:right w:val="none" w:sz="0" w:space="0" w:color="auto"/>
                  </w:divBdr>
                  <w:divsChild>
                    <w:div w:id="861555534">
                      <w:marLeft w:val="0"/>
                      <w:marRight w:val="0"/>
                      <w:marTop w:val="0"/>
                      <w:marBottom w:val="0"/>
                      <w:divBdr>
                        <w:top w:val="none" w:sz="0" w:space="0" w:color="auto"/>
                        <w:left w:val="none" w:sz="0" w:space="0" w:color="auto"/>
                        <w:bottom w:val="none" w:sz="0" w:space="0" w:color="auto"/>
                        <w:right w:val="none" w:sz="0" w:space="0" w:color="auto"/>
                      </w:divBdr>
                      <w:divsChild>
                        <w:div w:id="2003699921">
                          <w:marLeft w:val="0"/>
                          <w:marRight w:val="0"/>
                          <w:marTop w:val="0"/>
                          <w:marBottom w:val="0"/>
                          <w:divBdr>
                            <w:top w:val="none" w:sz="0" w:space="0" w:color="auto"/>
                            <w:left w:val="none" w:sz="0" w:space="0" w:color="auto"/>
                            <w:bottom w:val="none" w:sz="0" w:space="0" w:color="auto"/>
                            <w:right w:val="none" w:sz="0" w:space="0" w:color="auto"/>
                          </w:divBdr>
                        </w:div>
                      </w:divsChild>
                    </w:div>
                    <w:div w:id="524683860">
                      <w:marLeft w:val="0"/>
                      <w:marRight w:val="0"/>
                      <w:marTop w:val="0"/>
                      <w:marBottom w:val="0"/>
                      <w:divBdr>
                        <w:top w:val="none" w:sz="0" w:space="0" w:color="auto"/>
                        <w:left w:val="none" w:sz="0" w:space="0" w:color="auto"/>
                        <w:bottom w:val="none" w:sz="0" w:space="0" w:color="auto"/>
                        <w:right w:val="none" w:sz="0" w:space="0" w:color="auto"/>
                      </w:divBdr>
                      <w:divsChild>
                        <w:div w:id="319580185">
                          <w:marLeft w:val="0"/>
                          <w:marRight w:val="0"/>
                          <w:marTop w:val="0"/>
                          <w:marBottom w:val="0"/>
                          <w:divBdr>
                            <w:top w:val="none" w:sz="0" w:space="0" w:color="auto"/>
                            <w:left w:val="none" w:sz="0" w:space="0" w:color="auto"/>
                            <w:bottom w:val="none" w:sz="0" w:space="0" w:color="auto"/>
                            <w:right w:val="none" w:sz="0" w:space="0" w:color="auto"/>
                          </w:divBdr>
                        </w:div>
                      </w:divsChild>
                    </w:div>
                    <w:div w:id="1059087335">
                      <w:marLeft w:val="0"/>
                      <w:marRight w:val="0"/>
                      <w:marTop w:val="0"/>
                      <w:marBottom w:val="0"/>
                      <w:divBdr>
                        <w:top w:val="none" w:sz="0" w:space="0" w:color="auto"/>
                        <w:left w:val="none" w:sz="0" w:space="0" w:color="auto"/>
                        <w:bottom w:val="none" w:sz="0" w:space="0" w:color="auto"/>
                        <w:right w:val="none" w:sz="0" w:space="0" w:color="auto"/>
                      </w:divBdr>
                      <w:divsChild>
                        <w:div w:id="250242864">
                          <w:marLeft w:val="0"/>
                          <w:marRight w:val="0"/>
                          <w:marTop w:val="0"/>
                          <w:marBottom w:val="0"/>
                          <w:divBdr>
                            <w:top w:val="none" w:sz="0" w:space="0" w:color="auto"/>
                            <w:left w:val="none" w:sz="0" w:space="0" w:color="auto"/>
                            <w:bottom w:val="none" w:sz="0" w:space="0" w:color="auto"/>
                            <w:right w:val="none" w:sz="0" w:space="0" w:color="auto"/>
                          </w:divBdr>
                        </w:div>
                      </w:divsChild>
                    </w:div>
                    <w:div w:id="1442652057">
                      <w:marLeft w:val="0"/>
                      <w:marRight w:val="0"/>
                      <w:marTop w:val="0"/>
                      <w:marBottom w:val="0"/>
                      <w:divBdr>
                        <w:top w:val="none" w:sz="0" w:space="0" w:color="auto"/>
                        <w:left w:val="none" w:sz="0" w:space="0" w:color="auto"/>
                        <w:bottom w:val="none" w:sz="0" w:space="0" w:color="auto"/>
                        <w:right w:val="none" w:sz="0" w:space="0" w:color="auto"/>
                      </w:divBdr>
                      <w:divsChild>
                        <w:div w:id="1279096909">
                          <w:marLeft w:val="0"/>
                          <w:marRight w:val="0"/>
                          <w:marTop w:val="0"/>
                          <w:marBottom w:val="0"/>
                          <w:divBdr>
                            <w:top w:val="none" w:sz="0" w:space="0" w:color="auto"/>
                            <w:left w:val="none" w:sz="0" w:space="0" w:color="auto"/>
                            <w:bottom w:val="none" w:sz="0" w:space="0" w:color="auto"/>
                            <w:right w:val="none" w:sz="0" w:space="0" w:color="auto"/>
                          </w:divBdr>
                        </w:div>
                      </w:divsChild>
                    </w:div>
                    <w:div w:id="821503291">
                      <w:marLeft w:val="0"/>
                      <w:marRight w:val="0"/>
                      <w:marTop w:val="0"/>
                      <w:marBottom w:val="0"/>
                      <w:divBdr>
                        <w:top w:val="none" w:sz="0" w:space="0" w:color="auto"/>
                        <w:left w:val="none" w:sz="0" w:space="0" w:color="auto"/>
                        <w:bottom w:val="none" w:sz="0" w:space="0" w:color="auto"/>
                        <w:right w:val="none" w:sz="0" w:space="0" w:color="auto"/>
                      </w:divBdr>
                      <w:divsChild>
                        <w:div w:id="824394574">
                          <w:marLeft w:val="0"/>
                          <w:marRight w:val="0"/>
                          <w:marTop w:val="0"/>
                          <w:marBottom w:val="0"/>
                          <w:divBdr>
                            <w:top w:val="none" w:sz="0" w:space="0" w:color="auto"/>
                            <w:left w:val="none" w:sz="0" w:space="0" w:color="auto"/>
                            <w:bottom w:val="none" w:sz="0" w:space="0" w:color="auto"/>
                            <w:right w:val="none" w:sz="0" w:space="0" w:color="auto"/>
                          </w:divBdr>
                        </w:div>
                      </w:divsChild>
                    </w:div>
                    <w:div w:id="850681737">
                      <w:marLeft w:val="0"/>
                      <w:marRight w:val="0"/>
                      <w:marTop w:val="0"/>
                      <w:marBottom w:val="0"/>
                      <w:divBdr>
                        <w:top w:val="none" w:sz="0" w:space="0" w:color="auto"/>
                        <w:left w:val="none" w:sz="0" w:space="0" w:color="auto"/>
                        <w:bottom w:val="none" w:sz="0" w:space="0" w:color="auto"/>
                        <w:right w:val="none" w:sz="0" w:space="0" w:color="auto"/>
                      </w:divBdr>
                      <w:divsChild>
                        <w:div w:id="1171220195">
                          <w:marLeft w:val="0"/>
                          <w:marRight w:val="0"/>
                          <w:marTop w:val="0"/>
                          <w:marBottom w:val="0"/>
                          <w:divBdr>
                            <w:top w:val="none" w:sz="0" w:space="0" w:color="auto"/>
                            <w:left w:val="none" w:sz="0" w:space="0" w:color="auto"/>
                            <w:bottom w:val="none" w:sz="0" w:space="0" w:color="auto"/>
                            <w:right w:val="none" w:sz="0" w:space="0" w:color="auto"/>
                          </w:divBdr>
                        </w:div>
                      </w:divsChild>
                    </w:div>
                    <w:div w:id="1421289764">
                      <w:marLeft w:val="0"/>
                      <w:marRight w:val="0"/>
                      <w:marTop w:val="0"/>
                      <w:marBottom w:val="0"/>
                      <w:divBdr>
                        <w:top w:val="none" w:sz="0" w:space="0" w:color="auto"/>
                        <w:left w:val="none" w:sz="0" w:space="0" w:color="auto"/>
                        <w:bottom w:val="none" w:sz="0" w:space="0" w:color="auto"/>
                        <w:right w:val="none" w:sz="0" w:space="0" w:color="auto"/>
                      </w:divBdr>
                      <w:divsChild>
                        <w:div w:id="796794868">
                          <w:marLeft w:val="0"/>
                          <w:marRight w:val="0"/>
                          <w:marTop w:val="0"/>
                          <w:marBottom w:val="0"/>
                          <w:divBdr>
                            <w:top w:val="none" w:sz="0" w:space="0" w:color="auto"/>
                            <w:left w:val="none" w:sz="0" w:space="0" w:color="auto"/>
                            <w:bottom w:val="none" w:sz="0" w:space="0" w:color="auto"/>
                            <w:right w:val="none" w:sz="0" w:space="0" w:color="auto"/>
                          </w:divBdr>
                        </w:div>
                      </w:divsChild>
                    </w:div>
                    <w:div w:id="1526287155">
                      <w:marLeft w:val="0"/>
                      <w:marRight w:val="0"/>
                      <w:marTop w:val="0"/>
                      <w:marBottom w:val="0"/>
                      <w:divBdr>
                        <w:top w:val="none" w:sz="0" w:space="0" w:color="auto"/>
                        <w:left w:val="none" w:sz="0" w:space="0" w:color="auto"/>
                        <w:bottom w:val="none" w:sz="0" w:space="0" w:color="auto"/>
                        <w:right w:val="none" w:sz="0" w:space="0" w:color="auto"/>
                      </w:divBdr>
                      <w:divsChild>
                        <w:div w:id="1631977554">
                          <w:marLeft w:val="0"/>
                          <w:marRight w:val="0"/>
                          <w:marTop w:val="0"/>
                          <w:marBottom w:val="0"/>
                          <w:divBdr>
                            <w:top w:val="none" w:sz="0" w:space="0" w:color="auto"/>
                            <w:left w:val="none" w:sz="0" w:space="0" w:color="auto"/>
                            <w:bottom w:val="none" w:sz="0" w:space="0" w:color="auto"/>
                            <w:right w:val="none" w:sz="0" w:space="0" w:color="auto"/>
                          </w:divBdr>
                        </w:div>
                      </w:divsChild>
                    </w:div>
                    <w:div w:id="432165540">
                      <w:marLeft w:val="0"/>
                      <w:marRight w:val="0"/>
                      <w:marTop w:val="0"/>
                      <w:marBottom w:val="0"/>
                      <w:divBdr>
                        <w:top w:val="none" w:sz="0" w:space="0" w:color="auto"/>
                        <w:left w:val="none" w:sz="0" w:space="0" w:color="auto"/>
                        <w:bottom w:val="none" w:sz="0" w:space="0" w:color="auto"/>
                        <w:right w:val="none" w:sz="0" w:space="0" w:color="auto"/>
                      </w:divBdr>
                      <w:divsChild>
                        <w:div w:id="1912110600">
                          <w:marLeft w:val="0"/>
                          <w:marRight w:val="0"/>
                          <w:marTop w:val="0"/>
                          <w:marBottom w:val="0"/>
                          <w:divBdr>
                            <w:top w:val="none" w:sz="0" w:space="0" w:color="auto"/>
                            <w:left w:val="none" w:sz="0" w:space="0" w:color="auto"/>
                            <w:bottom w:val="none" w:sz="0" w:space="0" w:color="auto"/>
                            <w:right w:val="none" w:sz="0" w:space="0" w:color="auto"/>
                          </w:divBdr>
                        </w:div>
                      </w:divsChild>
                    </w:div>
                    <w:div w:id="598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5388">
              <w:marLeft w:val="0"/>
              <w:marRight w:val="0"/>
              <w:marTop w:val="0"/>
              <w:marBottom w:val="0"/>
              <w:divBdr>
                <w:top w:val="none" w:sz="0" w:space="0" w:color="auto"/>
                <w:left w:val="none" w:sz="0" w:space="0" w:color="auto"/>
                <w:bottom w:val="none" w:sz="0" w:space="0" w:color="auto"/>
                <w:right w:val="none" w:sz="0" w:space="0" w:color="auto"/>
              </w:divBdr>
              <w:divsChild>
                <w:div w:id="915092080">
                  <w:marLeft w:val="0"/>
                  <w:marRight w:val="0"/>
                  <w:marTop w:val="0"/>
                  <w:marBottom w:val="0"/>
                  <w:divBdr>
                    <w:top w:val="none" w:sz="0" w:space="0" w:color="auto"/>
                    <w:left w:val="none" w:sz="0" w:space="0" w:color="auto"/>
                    <w:bottom w:val="none" w:sz="0" w:space="0" w:color="auto"/>
                    <w:right w:val="none" w:sz="0" w:space="0" w:color="auto"/>
                  </w:divBdr>
                  <w:divsChild>
                    <w:div w:id="1916010684">
                      <w:marLeft w:val="0"/>
                      <w:marRight w:val="0"/>
                      <w:marTop w:val="0"/>
                      <w:marBottom w:val="0"/>
                      <w:divBdr>
                        <w:top w:val="none" w:sz="0" w:space="0" w:color="auto"/>
                        <w:left w:val="none" w:sz="0" w:space="0" w:color="auto"/>
                        <w:bottom w:val="none" w:sz="0" w:space="0" w:color="auto"/>
                        <w:right w:val="none" w:sz="0" w:space="0" w:color="auto"/>
                      </w:divBdr>
                    </w:div>
                  </w:divsChild>
                </w:div>
                <w:div w:id="799226027">
                  <w:marLeft w:val="0"/>
                  <w:marRight w:val="0"/>
                  <w:marTop w:val="0"/>
                  <w:marBottom w:val="0"/>
                  <w:divBdr>
                    <w:top w:val="none" w:sz="0" w:space="0" w:color="auto"/>
                    <w:left w:val="none" w:sz="0" w:space="0" w:color="auto"/>
                    <w:bottom w:val="none" w:sz="0" w:space="0" w:color="auto"/>
                    <w:right w:val="none" w:sz="0" w:space="0" w:color="auto"/>
                  </w:divBdr>
                  <w:divsChild>
                    <w:div w:id="27797017">
                      <w:marLeft w:val="0"/>
                      <w:marRight w:val="0"/>
                      <w:marTop w:val="0"/>
                      <w:marBottom w:val="0"/>
                      <w:divBdr>
                        <w:top w:val="none" w:sz="0" w:space="0" w:color="auto"/>
                        <w:left w:val="none" w:sz="0" w:space="0" w:color="auto"/>
                        <w:bottom w:val="none" w:sz="0" w:space="0" w:color="auto"/>
                        <w:right w:val="none" w:sz="0" w:space="0" w:color="auto"/>
                      </w:divBdr>
                    </w:div>
                  </w:divsChild>
                </w:div>
                <w:div w:id="115487901">
                  <w:marLeft w:val="0"/>
                  <w:marRight w:val="0"/>
                  <w:marTop w:val="0"/>
                  <w:marBottom w:val="0"/>
                  <w:divBdr>
                    <w:top w:val="none" w:sz="0" w:space="0" w:color="auto"/>
                    <w:left w:val="none" w:sz="0" w:space="0" w:color="auto"/>
                    <w:bottom w:val="none" w:sz="0" w:space="0" w:color="auto"/>
                    <w:right w:val="none" w:sz="0" w:space="0" w:color="auto"/>
                  </w:divBdr>
                  <w:divsChild>
                    <w:div w:id="46875766">
                      <w:marLeft w:val="0"/>
                      <w:marRight w:val="0"/>
                      <w:marTop w:val="0"/>
                      <w:marBottom w:val="0"/>
                      <w:divBdr>
                        <w:top w:val="none" w:sz="0" w:space="0" w:color="auto"/>
                        <w:left w:val="none" w:sz="0" w:space="0" w:color="auto"/>
                        <w:bottom w:val="none" w:sz="0" w:space="0" w:color="auto"/>
                        <w:right w:val="none" w:sz="0" w:space="0" w:color="auto"/>
                      </w:divBdr>
                    </w:div>
                  </w:divsChild>
                </w:div>
                <w:div w:id="418217112">
                  <w:marLeft w:val="0"/>
                  <w:marRight w:val="0"/>
                  <w:marTop w:val="0"/>
                  <w:marBottom w:val="0"/>
                  <w:divBdr>
                    <w:top w:val="none" w:sz="0" w:space="0" w:color="auto"/>
                    <w:left w:val="none" w:sz="0" w:space="0" w:color="auto"/>
                    <w:bottom w:val="none" w:sz="0" w:space="0" w:color="auto"/>
                    <w:right w:val="none" w:sz="0" w:space="0" w:color="auto"/>
                  </w:divBdr>
                  <w:divsChild>
                    <w:div w:id="222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90accfdb2byact.xn--p1ai/?p=59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10077</Words>
  <Characters>57443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2014-07-23T08:10:00Z</dcterms:created>
  <dcterms:modified xsi:type="dcterms:W3CDTF">2014-07-23T08:39:00Z</dcterms:modified>
</cp:coreProperties>
</file>