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D0" w:rsidRPr="007270D0" w:rsidRDefault="007270D0" w:rsidP="007270D0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ЧЕЧЕНСКОЙ РЕСПУБЛИКИ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декабря 2014 года N 259</w:t>
      </w:r>
      <w:proofErr w:type="gramStart"/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7270D0" w:rsidRPr="007270D0" w:rsidRDefault="007270D0" w:rsidP="007270D0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15 июля 2021 года)</w:t>
      </w:r>
    </w:p>
    <w:p w:rsidR="007270D0" w:rsidRPr="007270D0" w:rsidRDefault="007270D0" w:rsidP="007270D0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06.02.2018 N 9, от 17.08.2020 N 193, </w:t>
      </w:r>
      <w:hyperlink r:id="rId5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15.07.2021 N 148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6" w:anchor="7D20K3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Чеченской Республики постановляет: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(п. 3.1 </w:t>
      </w:r>
      <w:proofErr w:type="gramStart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7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29.12.2015 N 257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Утвердить: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1;</w:t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2.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</w:t>
      </w:r>
      <w:proofErr w:type="gramStart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Признать утратившим силу </w:t>
      </w:r>
      <w:hyperlink r:id="rId8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</w:t>
        </w:r>
        <w:proofErr w:type="gramEnd"/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дошкольного образования"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</w:t>
      </w:r>
      <w:proofErr w:type="gramStart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</w:t>
      </w:r>
      <w:proofErr w:type="gramEnd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выполнением настоящего Постановления возложить на заместителя Председателя Правительства Чеченской Республики </w:t>
      </w:r>
      <w:proofErr w:type="spellStart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Усмаева</w:t>
      </w:r>
      <w:proofErr w:type="spellEnd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В.А.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6 в ред. </w:t>
      </w:r>
      <w:hyperlink r:id="rId9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17.08.2020 N 193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Настоящее Постановление вступает в силу по истечении десяти дней со дня его официального опубликования и применяется к правоотношениям, возникшим с 1 января 2015 года.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Default="007270D0" w:rsidP="007270D0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Default="007270D0" w:rsidP="007270D0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Default="007270D0" w:rsidP="007270D0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Default="007270D0" w:rsidP="007270D0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Заместитель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Председателя Правительства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Чеченской Республики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А.А.МАГОМАДОВ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 N 1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Чеченской Республики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декабря 2014 г. N 259</w:t>
      </w:r>
    </w:p>
    <w:p w:rsidR="007270D0" w:rsidRPr="007270D0" w:rsidRDefault="007270D0" w:rsidP="007270D0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7270D0" w:rsidRPr="007270D0" w:rsidRDefault="007270D0" w:rsidP="007270D0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0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06.02.2018 N 9, </w:t>
      </w:r>
      <w:hyperlink r:id="rId11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15.07.2021 N 148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270D0" w:rsidRPr="007270D0" w:rsidRDefault="007270D0" w:rsidP="007270D0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2" w:anchor="7D20K3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дошкольного образования (далее - ДОО).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2. Размер родительской платы за присмотр и уход за детьми в ДОО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</w:t>
      </w:r>
      <w:proofErr w:type="gramEnd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2.1 в ред. </w:t>
      </w:r>
      <w:hyperlink r:id="rId13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29.12.2015 N 257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Присмотр и уход за детьми - комплекс мер по организации питания и хозяйственно-бытового обслуживания детей, обеспечению соблюдения 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 личной гигиены и режима дня.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 ребенком таких организаций.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Для родителей (законных представителей), имеющих трех и более несовершеннолетних детей, устанавливается сниже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нный размер родительской платы.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одительская плата не взимается.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 Освобождение от родительской платы и снижение ее размера производится на основании следующих документов: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письменного заявления родителя (законного представителя);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заверенной копии справки, подтверждающей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факт установления инвалидности;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заключения </w:t>
      </w:r>
      <w:proofErr w:type="spellStart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психолого-медико-педагогической</w:t>
      </w:r>
      <w:proofErr w:type="spellEnd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комиссии;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справки о составе семьи.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2.8. Заявление, указанное в пункте 2.7 настоящего Порядка, родителями (законными представителями) представляется в ДОО. В случае если документы, указанные в абзацах третьем, четвертом и пятом пункта 2.7 настоящего Порядка, не представлены родителем (законным представителем) по собственной инициативе, они запрашиваются ДОО в порядке межведомственного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информационного взаимодействия.</w:t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(п. 2.8 в ред. </w:t>
      </w:r>
      <w:hyperlink r:id="rId14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2.10. Основанием для отказа в предоставлении льгот по родительской плате является несоответствие отдельных категорий граждан требованиям пункто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2.5 и 2.6 настоящего Порядка.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2.10 в ред. </w:t>
      </w:r>
      <w:hyperlink r:id="rId15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2.11. Родители (законные представители) уведомляются о принятом ре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шении в течение 2 рабочих дней.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представления документов в ДОО.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2.13. Родители (законные представители), не представившие своевременно в ДОО документы, необходимые для установления льготы, родительскую пл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ату вносят на общих основаниях.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2.14. Пересмотр родительской платы за присмотр и уход за детьми в ДОО в сторону увеличения производ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ится не чаще одного раза в год.</w:t>
      </w:r>
    </w:p>
    <w:p w:rsidR="007270D0" w:rsidRPr="007270D0" w:rsidRDefault="007270D0" w:rsidP="007270D0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3. Порядок внесения родительской платы</w:t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взимаемой за следующий месяц посещения ребенком ДОО.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Ответственность за своевременное поступление родительской платы и ее целевое расходование несет руководитель ДОО.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ких обстоятельств.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B4F42" w:rsidRPr="007270D0" w:rsidRDefault="006B4F42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взимания родительской платы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 присмотр и уход за ребенком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государственных и муниципальных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образовательных организациях,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реализующих образовательную программу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1106"/>
        <w:gridCol w:w="1800"/>
        <w:gridCol w:w="1971"/>
        <w:gridCol w:w="1875"/>
        <w:gridCol w:w="1981"/>
      </w:tblGrid>
      <w:tr w:rsidR="007270D0" w:rsidRPr="007270D0" w:rsidTr="007270D0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270D0" w:rsidRPr="007270D0" w:rsidTr="007270D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7270D0" w:rsidRPr="007270D0" w:rsidRDefault="007270D0" w:rsidP="00727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2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2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документов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представленных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ответственного за прием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родителей (законных представителей)</w:t>
            </w:r>
          </w:p>
        </w:tc>
      </w:tr>
      <w:tr w:rsidR="007270D0" w:rsidRPr="007270D0" w:rsidTr="007270D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0D0" w:rsidRPr="007270D0" w:rsidTr="007270D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70D0" w:rsidRPr="007270D0" w:rsidRDefault="007270D0" w:rsidP="007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4F42" w:rsidRDefault="007270D0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7270D0" w:rsidP="006B4F42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  <w:t>Приложение N 2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Чеченской Республики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декабря 2014 г. N 259</w:t>
      </w:r>
      <w:r w:rsidR="006B4F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6B4F42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7270D0" w:rsidRPr="007270D0" w:rsidRDefault="007270D0" w:rsidP="007270D0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6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Постановлений Правительства Чеченской Республики от 06.02.2018 N 9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15.07.2021 N 148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270D0" w:rsidRPr="007270D0" w:rsidRDefault="007270D0" w:rsidP="007270D0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8" w:anchor="7D20K3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Чеченской Республики (далее - ДОО).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Получателем компенсации части родительской платы за присмотр и уход за детьми в ДОО (далее - компенсация) является один из родителей (законных представителей), внесший плату за присмотр и уход за ребенком в ДОО.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1.4. </w:t>
      </w:r>
      <w:proofErr w:type="gramStart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детьми в ДОО.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плате, определенной с учетом льгот.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1.6. </w:t>
      </w:r>
      <w:proofErr w:type="gramStart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достижения ими возраста 23 лет.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1.8. Информация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со статьями 6.9 и 6.11 </w:t>
      </w:r>
      <w:hyperlink r:id="rId19" w:anchor="7D20K3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17 июля 1999 года N 178-ФЗ "О государственной социальной помощи"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1.8 </w:t>
      </w:r>
      <w:proofErr w:type="gramStart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0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06.02.2018 N 9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2. Порядок обращения за предоставлением компенсации, ее назначение и выплата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Право на получение компенсации имеет один из родителей (законных представителей), внесших родительскую плату за присмотр и уход за детьми в ДОО.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Для получения компенсации родитель (законный представитель) ребенка обращается в ДОО, которое посещает его ребенок, и представляет следующие документы: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о предоставлении компенсации на имя руководителя ДОО по форме согласно приложению к настоящему Порядку;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копию паспорта или иного документа, удостоверяющего личность и место жительства заявителя;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копию свидетельства о рождении ребенка;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копии свидетельств о рождении (усыновлении) других детей;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номер лицевого счета получателя компенсации, открытого в кредитном учреждении.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2.2.1. В случае если документы, указанные в абзацах четвертом и пятом пункта 2.2 настоящего Порядка, не представлены родителем (законным представителем) по собственной инициативе, они запрашиваются ДОО в порядке межведомственного информационного взаимодействия.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2.2.1 </w:t>
      </w:r>
      <w:proofErr w:type="gramStart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1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15.07.2021 N 148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2.3. Компенсация предоставляется ежеквартально при предоставлении документов родителем (законным представителем), указанных в абзацах втором, 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третьем и шестом пункта 2.2 настоящего Порядка, начиная с месяца, в котором последовало обращение.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2.3 в ред. </w:t>
      </w:r>
      <w:hyperlink r:id="rId22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 изменение размера компенсации.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Руководитель ДОО: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выдает родителю (законному представителю) уведомление о принятии документов, указанных в пункте 2.2 настоящего Порядка;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ежегодно представляет копии документов, указанных в пункте 2.2 настоящего Порядка, в орган управления дошкольным образованием;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оформляет его соответствующим приказом;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формирует списки получателей компенсации и единую базу данных получателей компенсации;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2.6. Основанием для отказа в назначении компенсации является </w:t>
      </w:r>
      <w:proofErr w:type="spellStart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непредоставление</w:t>
      </w:r>
      <w:proofErr w:type="spellEnd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документов (сведений), указанных в абзацах втором, третьем и шестом пункта 2.2 настоящего Порядка.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2.6 </w:t>
      </w:r>
      <w:proofErr w:type="gramStart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3" w:history="1">
        <w:r w:rsidRPr="007270D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15.07.2021 N 148</w:t>
        </w:r>
      </w:hyperlink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3. Заключительные положения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ДОО.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наступления таких обстоятельств.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соответствующие обстоятельства.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  <w:r w:rsidRPr="007270D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B4F42" w:rsidRDefault="006B4F42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270D0" w:rsidRPr="007270D0" w:rsidRDefault="007270D0" w:rsidP="007270D0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назначения и выплаты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компенсации части родительской платы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 присмотр и уход за ребенком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государственных и муниципальных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образовательных организациях,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реализующих образовательную программу</w:t>
      </w:r>
      <w:r w:rsidRPr="007270D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дошкольного образования</w:t>
      </w:r>
    </w:p>
    <w:p w:rsidR="007270D0" w:rsidRPr="007270D0" w:rsidRDefault="007270D0" w:rsidP="006B4F42">
      <w:pPr>
        <w:spacing w:after="0" w:line="330" w:lineRule="atLeast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                                        Руководителю __________________</w:t>
      </w:r>
    </w:p>
    <w:p w:rsidR="007270D0" w:rsidRPr="007270D0" w:rsidRDefault="007270D0" w:rsidP="006B4F42">
      <w:pPr>
        <w:spacing w:after="0" w:line="330" w:lineRule="atLeast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(название и N ДОО)</w:t>
      </w:r>
    </w:p>
    <w:p w:rsidR="007270D0" w:rsidRPr="007270D0" w:rsidRDefault="007270D0" w:rsidP="006B4F42">
      <w:pPr>
        <w:spacing w:after="0" w:line="330" w:lineRule="atLeast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от ____________________________</w:t>
      </w:r>
    </w:p>
    <w:p w:rsidR="007270D0" w:rsidRPr="007270D0" w:rsidRDefault="007270D0" w:rsidP="006B4F42">
      <w:pPr>
        <w:spacing w:after="0" w:line="330" w:lineRule="atLeast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(Ф.И.О.)</w:t>
      </w:r>
    </w:p>
    <w:p w:rsidR="007270D0" w:rsidRPr="007270D0" w:rsidRDefault="007270D0" w:rsidP="006B4F42">
      <w:pPr>
        <w:spacing w:after="0" w:line="330" w:lineRule="atLeast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адрес _________________________</w:t>
      </w:r>
    </w:p>
    <w:p w:rsidR="007270D0" w:rsidRPr="007270D0" w:rsidRDefault="007270D0" w:rsidP="006B4F42">
      <w:pPr>
        <w:spacing w:after="0" w:line="330" w:lineRule="atLeast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_______________________________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ЗАЯВЛЕНИЕ 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Прошу  выплачивать мне компенсацию части родительской платы за присмотр 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и уход _________________________________ за ребенком </w:t>
      </w: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</w:t>
      </w:r>
      <w:proofErr w:type="gramEnd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____________________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(Ф.И.О. первого, второго, третьего)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(дошкольной образовательной организации)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Прилагаю  документы,  подтверждающие  право  на получение компенсации </w:t>
      </w: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</w:t>
      </w:r>
      <w:proofErr w:type="gramEnd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размере</w:t>
      </w:r>
      <w:proofErr w:type="gramEnd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___%.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Гарантирую  своевременность  и  достоверность предъявления сведений </w:t>
      </w: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</w:t>
      </w:r>
      <w:proofErr w:type="gramEnd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изменении</w:t>
      </w:r>
      <w:proofErr w:type="gramEnd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основания для предоставления компенсации.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Представлены документы: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1. Копия документа, удостоверяющего личность.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2.  </w:t>
      </w: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Копии  свидетельств  о  рождении  всех  детей (2, 3 и более детей в </w:t>
      </w:r>
      <w:proofErr w:type="gramEnd"/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семье).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 xml:space="preserve">    С постановлением Правительства Чеченской Республики </w:t>
      </w: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от</w:t>
      </w:r>
      <w:proofErr w:type="gramEnd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________________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N ______ "Об утверждении Положения о порядке взимания родительской платы </w:t>
      </w: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за</w:t>
      </w:r>
      <w:proofErr w:type="gramEnd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присмотр и уход за детьми в </w:t>
      </w: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государственных</w:t>
      </w:r>
      <w:proofErr w:type="gramEnd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и муниципальных образовательных 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организациях,    реализующих    образовательную    программу    </w:t>
      </w: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дошкольного</w:t>
      </w:r>
      <w:proofErr w:type="gramEnd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образования,  и Порядка назначения и выплаты компенсации части родительской 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платы  за  присмотр  и  уход  за ребенком в </w:t>
      </w: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государственных</w:t>
      </w:r>
      <w:proofErr w:type="gramEnd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и муниципальных 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дошкольных   образовательных   организациях,   реализующих  </w:t>
      </w: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образовательную</w:t>
      </w:r>
      <w:proofErr w:type="gramEnd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программу дошкольного образования" </w:t>
      </w:r>
      <w:proofErr w:type="gramStart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ознакомлен</w:t>
      </w:r>
      <w:proofErr w:type="gramEnd"/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.</w:t>
      </w:r>
    </w:p>
    <w:p w:rsidR="007270D0" w:rsidRPr="007270D0" w:rsidRDefault="007270D0" w:rsidP="007270D0">
      <w:pPr>
        <w:spacing w:after="0" w:line="330" w:lineRule="atLeas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270D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Дата _______________________    Подпись _______________________</w:t>
      </w:r>
    </w:p>
    <w:p w:rsidR="00397382" w:rsidRDefault="00397382"/>
    <w:sectPr w:rsidR="00397382" w:rsidSect="0039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0D0"/>
    <w:rsid w:val="00397382"/>
    <w:rsid w:val="006B4F42"/>
    <w:rsid w:val="0072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82"/>
  </w:style>
  <w:style w:type="paragraph" w:styleId="2">
    <w:name w:val="heading 2"/>
    <w:basedOn w:val="a"/>
    <w:link w:val="20"/>
    <w:uiPriority w:val="9"/>
    <w:qFormat/>
    <w:rsid w:val="00727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70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2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2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70D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70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70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72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25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0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89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17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60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4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23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23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71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1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86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05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57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073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732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124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1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83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426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5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8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984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46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87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03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9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97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37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25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933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33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74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76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0217181" TargetMode="External"/><Relationship Id="rId13" Type="http://schemas.openxmlformats.org/officeDocument/2006/relationships/hyperlink" Target="https://docs.cntd.ru/document/432833706" TargetMode="External"/><Relationship Id="rId18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74810182" TargetMode="External"/><Relationship Id="rId7" Type="http://schemas.openxmlformats.org/officeDocument/2006/relationships/hyperlink" Target="https://docs.cntd.ru/document/432833706" TargetMode="Externa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s://docs.cntd.ru/document/57481018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46642564" TargetMode="External"/><Relationship Id="rId20" Type="http://schemas.openxmlformats.org/officeDocument/2006/relationships/hyperlink" Target="https://docs.cntd.ru/document/44664256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57481018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cntd.ru/document/574810182" TargetMode="External"/><Relationship Id="rId15" Type="http://schemas.openxmlformats.org/officeDocument/2006/relationships/hyperlink" Target="https://docs.cntd.ru/document/574810182" TargetMode="External"/><Relationship Id="rId23" Type="http://schemas.openxmlformats.org/officeDocument/2006/relationships/hyperlink" Target="https://docs.cntd.ru/document/574810182" TargetMode="External"/><Relationship Id="rId10" Type="http://schemas.openxmlformats.org/officeDocument/2006/relationships/hyperlink" Target="https://docs.cntd.ru/document/432833706" TargetMode="External"/><Relationship Id="rId19" Type="http://schemas.openxmlformats.org/officeDocument/2006/relationships/hyperlink" Target="https://docs.cntd.ru/document/901738835" TargetMode="External"/><Relationship Id="rId4" Type="http://schemas.openxmlformats.org/officeDocument/2006/relationships/hyperlink" Target="https://docs.cntd.ru/document/432833706" TargetMode="External"/><Relationship Id="rId9" Type="http://schemas.openxmlformats.org/officeDocument/2006/relationships/hyperlink" Target="https://docs.cntd.ru/document/570906773" TargetMode="External"/><Relationship Id="rId14" Type="http://schemas.openxmlformats.org/officeDocument/2006/relationships/hyperlink" Target="https://docs.cntd.ru/document/574810182" TargetMode="External"/><Relationship Id="rId22" Type="http://schemas.openxmlformats.org/officeDocument/2006/relationships/hyperlink" Target="https://docs.cntd.ru/document/57481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3256</Words>
  <Characters>18562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2021-12-14T08:40:00Z</cp:lastPrinted>
  <dcterms:created xsi:type="dcterms:W3CDTF">2021-12-14T08:32:00Z</dcterms:created>
  <dcterms:modified xsi:type="dcterms:W3CDTF">2021-12-14T08:41:00Z</dcterms:modified>
</cp:coreProperties>
</file>