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F7" w:rsidRPr="001540F7" w:rsidRDefault="001540F7" w:rsidP="00470F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1540F7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</w:rPr>
        <w:t>Условия питания и охраны здоровья воспитанников, в том числе приспособленных для использования инвалидами и лицами с ограниченными возможностями здоровья</w:t>
      </w:r>
    </w:p>
    <w:p w:rsidR="001540F7" w:rsidRPr="001540F7" w:rsidRDefault="001540F7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 </w:t>
      </w:r>
    </w:p>
    <w:p w:rsidR="001540F7" w:rsidRDefault="001540F7" w:rsidP="00A96061">
      <w:pPr>
        <w:shd w:val="clear" w:color="auto" w:fill="FFFFFF" w:themeFill="background1"/>
        <w:spacing w:after="0" w:line="240" w:lineRule="auto"/>
        <w:ind w:firstLine="851"/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</w:pP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t>Организация питания в ДОУ возлагается на дошкольное образовательное учреждение.</w:t>
      </w: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br/>
        <w:t>ДОУ обеспечивает гарантированное сбалансированное питание детей в соответствии с их возрастом и временем пр</w:t>
      </w:r>
      <w:bookmarkStart w:id="0" w:name="_GoBack"/>
      <w:bookmarkEnd w:id="0"/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t>ебывания в Учреждении по нормам, установленным законодательством. Организация питания в ДОУ организуется в соответствии с требованиями Постановления от 27 октября 2020 г. № 32 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 </w:t>
      </w: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br/>
      </w: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В ДОУ используется примерное 10-ти дневное меню, рассчитанное на 2 недели, с учетом рекомендуемых среднесуточных норм питания для двух возрастных </w:t>
      </w:r>
      <w:proofErr w:type="gramStart"/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категорий  с</w:t>
      </w:r>
      <w:proofErr w:type="gramEnd"/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 1,5 до</w:t>
      </w:r>
      <w:r w:rsidR="007F7386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3</w:t>
      </w: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лет и с 3 до 7 лет.</w:t>
      </w:r>
    </w:p>
    <w:p w:rsidR="007F7386" w:rsidRPr="001540F7" w:rsidRDefault="007F7386" w:rsidP="00A96061">
      <w:pPr>
        <w:shd w:val="clear" w:color="auto" w:fill="FFFFFF" w:themeFill="background1"/>
        <w:spacing w:after="0" w:line="240" w:lineRule="auto"/>
        <w:ind w:firstLine="851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При организации питания детей, нуждающихся в диетическом питании</w:t>
      </w:r>
      <w:r w:rsidR="007B12A9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,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 организовывается диетическое питание в соответствии с предоставленными родителями (законными </w:t>
      </w:r>
      <w:proofErr w:type="gramStart"/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представителями  ребенка</w:t>
      </w:r>
      <w:proofErr w:type="gramEnd"/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) назначения лечащего врача. Индивидуальное меню разрабатывается с учетом заболеваемости ребенка по (назначению лечащего врача)</w:t>
      </w:r>
      <w:r w:rsidR="007B12A9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. </w:t>
      </w:r>
      <w:proofErr w:type="gramStart"/>
      <w:r w:rsidR="007B12A9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>Выдача  детям</w:t>
      </w:r>
      <w:proofErr w:type="gramEnd"/>
      <w:r w:rsidR="007B12A9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</w:rPr>
        <w:t xml:space="preserve"> рационов питания должно осуществляться в соответствии с утвержденным индивидуальным меню, под контролем ответственных лиц назначенных в организации.</w:t>
      </w:r>
    </w:p>
    <w:p w:rsidR="001540F7" w:rsidRPr="001540F7" w:rsidRDefault="001540F7" w:rsidP="00A9606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t>На основании примерного 10-ти дневного меню ежедневно составляется меню - требование установленного образца, с указанием выхода блюд.</w:t>
      </w:r>
    </w:p>
    <w:p w:rsidR="001540F7" w:rsidRDefault="002C3E61" w:rsidP="00A9606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t>Ежедневно диетсестрой</w:t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контролируется </w:t>
      </w:r>
      <w:r w:rsidR="00A96061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отбор </w:t>
      </w:r>
      <w:r w:rsidR="00A96061"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t>суточных</w:t>
      </w:r>
      <w:r w:rsidR="001540F7"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проб готовой продукции в объёме: порционные блюда - в полном объёме, остальные - не менее чем 100 гр., которая хранится 48 часов.</w:t>
      </w:r>
    </w:p>
    <w:p w:rsidR="002C3E61" w:rsidRDefault="002C3E61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AB70AB" w:rsidRPr="001540F7" w:rsidRDefault="00AB70AB" w:rsidP="00AB70A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54545"/>
          <w:sz w:val="28"/>
          <w:szCs w:val="28"/>
        </w:rPr>
        <w:drawing>
          <wp:inline distT="0" distB="0" distL="0" distR="0">
            <wp:extent cx="5181600" cy="2381250"/>
            <wp:effectExtent l="19050" t="0" r="0" b="0"/>
            <wp:docPr id="1" name="Рисунок 1" descr="C:\Users\USER Z\Desktop\Раджаб\эльза 21-22\эльза\мои отчеты и фото\фото для плана\5a8fb929-de04-410d-8d76-d37bb3cd5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Z\Desktop\Раджаб\эльза 21-22\эльза\мои отчеты и фото\фото для плана\5a8fb929-de04-410d-8d76-d37bb3cd505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0AB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AB70AB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AB70AB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1540F7" w:rsidRDefault="001540F7" w:rsidP="00AB70A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0F7">
        <w:rPr>
          <w:rFonts w:ascii="Times New Roman" w:eastAsia="Times New Roman" w:hAnsi="Times New Roman" w:cs="Times New Roman"/>
          <w:color w:val="454545"/>
          <w:sz w:val="28"/>
          <w:szCs w:val="28"/>
        </w:rPr>
        <w:lastRenderedPageBreak/>
        <w:t>Продукты завозятся в ДОУ в соответствии с заключенными договорами и принимаются при наличии с</w:t>
      </w:r>
      <w:r w:rsidR="00AB70AB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ертификата качества и накладной, проверяются все </w:t>
      </w:r>
      <w:proofErr w:type="gramStart"/>
      <w:r w:rsidR="00AB70AB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продукты  </w:t>
      </w:r>
      <w:r w:rsidR="00AB70AB" w:rsidRPr="006B0B1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AB70AB" w:rsidRPr="006B0B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СанПиН 2.3</w:t>
      </w:r>
      <w:r w:rsidR="00AB70AB" w:rsidRPr="00DA0B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B70AB" w:rsidRPr="006B0B11">
        <w:rPr>
          <w:rFonts w:ascii="Times New Roman" w:eastAsia="Times New Roman" w:hAnsi="Times New Roman" w:cs="Times New Roman"/>
          <w:color w:val="000000"/>
          <w:sz w:val="28"/>
          <w:szCs w:val="28"/>
        </w:rPr>
        <w:t>/2</w:t>
      </w:r>
      <w:r w:rsidR="00AB70AB" w:rsidRPr="00DA0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B70AB" w:rsidRPr="006B0B11">
        <w:rPr>
          <w:rFonts w:ascii="Times New Roman" w:eastAsia="Times New Roman" w:hAnsi="Times New Roman" w:cs="Times New Roman"/>
          <w:color w:val="000000"/>
          <w:sz w:val="28"/>
          <w:szCs w:val="28"/>
        </w:rPr>
        <w:t>4.35.90</w:t>
      </w:r>
      <w:r w:rsidR="00AB70AB" w:rsidRPr="00DA0BD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B70AB" w:rsidRPr="006B0B1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:rsidR="00AB70AB" w:rsidRDefault="00AB70AB" w:rsidP="00AB70A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AB70AB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AB70AB" w:rsidRPr="001540F7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DB37CD" w:rsidRDefault="00DB37CD" w:rsidP="00AB70AB">
      <w:pPr>
        <w:shd w:val="clear" w:color="auto" w:fill="FFFFFF" w:themeFill="background1"/>
        <w:jc w:val="center"/>
      </w:pPr>
    </w:p>
    <w:sectPr w:rsidR="00DB37CD" w:rsidSect="007F73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7EC"/>
    <w:multiLevelType w:val="multilevel"/>
    <w:tmpl w:val="4CF2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40F7"/>
    <w:rsid w:val="00025FB2"/>
    <w:rsid w:val="001540F7"/>
    <w:rsid w:val="002C3E61"/>
    <w:rsid w:val="00470F74"/>
    <w:rsid w:val="004E0148"/>
    <w:rsid w:val="007B12A9"/>
    <w:rsid w:val="007F7386"/>
    <w:rsid w:val="00A73D8B"/>
    <w:rsid w:val="00A96061"/>
    <w:rsid w:val="00AB70AB"/>
    <w:rsid w:val="00DB37CD"/>
    <w:rsid w:val="00E84C74"/>
    <w:rsid w:val="00EE398E"/>
    <w:rsid w:val="00F34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706AC-5194-45F4-9572-F3396B25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rent">
    <w:name w:val="current"/>
    <w:basedOn w:val="a0"/>
    <w:rsid w:val="001540F7"/>
  </w:style>
  <w:style w:type="character" w:styleId="a3">
    <w:name w:val="Strong"/>
    <w:basedOn w:val="a0"/>
    <w:uiPriority w:val="22"/>
    <w:qFormat/>
    <w:rsid w:val="001540F7"/>
    <w:rPr>
      <w:b/>
      <w:bCs/>
    </w:rPr>
  </w:style>
  <w:style w:type="paragraph" w:styleId="a4">
    <w:name w:val="Normal (Web)"/>
    <w:basedOn w:val="a"/>
    <w:uiPriority w:val="99"/>
    <w:semiHidden/>
    <w:unhideWhenUsed/>
    <w:rsid w:val="0015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59BB-2306-41FE-BC84-51E2FC5F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Z</dc:creator>
  <cp:lastModifiedBy>79380247634</cp:lastModifiedBy>
  <cp:revision>4</cp:revision>
  <dcterms:created xsi:type="dcterms:W3CDTF">2025-10-16T07:59:00Z</dcterms:created>
  <dcterms:modified xsi:type="dcterms:W3CDTF">2025-10-16T07:53:00Z</dcterms:modified>
</cp:coreProperties>
</file>